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704C" w14:textId="77777777" w:rsidR="002878A9" w:rsidRPr="001A7932" w:rsidRDefault="002878A9" w:rsidP="002878A9">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Bruton Surgery</w:t>
      </w:r>
    </w:p>
    <w:p w14:paraId="730AF7F0" w14:textId="77777777" w:rsidR="002878A9" w:rsidRPr="001A7932" w:rsidRDefault="002878A9" w:rsidP="002878A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6D69459" w14:textId="25D3CF42" w:rsidR="002878A9" w:rsidRPr="001A7932" w:rsidRDefault="002878A9" w:rsidP="002878A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r w:rsidR="00F071E8">
        <w:rPr>
          <w:rFonts w:ascii="Arial" w:eastAsia="Calibri" w:hAnsi="Arial" w:cs="Arial"/>
          <w:color w:val="58585A"/>
        </w:rPr>
        <w:t xml:space="preserve"> </w:t>
      </w:r>
    </w:p>
    <w:p w14:paraId="7105CC02" w14:textId="77777777" w:rsidR="002878A9" w:rsidRPr="001A7932" w:rsidRDefault="002878A9" w:rsidP="002878A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067052FB" w14:textId="77777777" w:rsidR="002878A9" w:rsidRPr="001A7932" w:rsidRDefault="002878A9" w:rsidP="002878A9">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1E2C0A2D"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1A8F3385"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02B840A0"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7193DC4A"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5076FC7E"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7FC1570B"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37354911"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1240E5A0"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EB5D36F"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007D3EE4"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5FE26414"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0B263667"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401B1E8"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6012FCBA"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5376578B"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E093F84"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43D6AADB" w14:textId="6E1F3E21" w:rsidR="002878A9" w:rsidRDefault="002878A9" w:rsidP="002878A9">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9A412D">
        <w:rPr>
          <w:rFonts w:ascii="Arial" w:eastAsia="Calibri" w:hAnsi="Arial" w:cs="Arial"/>
          <w:b/>
          <w:noProof/>
          <w:color w:val="58585A"/>
        </w:rPr>
        <w:t>February 2026.</w:t>
      </w:r>
    </w:p>
    <w:p w14:paraId="1D656FCC" w14:textId="5A935C58" w:rsidR="002878A9" w:rsidRPr="001A7932" w:rsidRDefault="002878A9" w:rsidP="002878A9">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Pr="001B6AA2">
        <w:rPr>
          <w:rFonts w:ascii="Arial" w:eastAsia="Calibri" w:hAnsi="Arial" w:cs="Arial"/>
          <w:b/>
          <w:noProof/>
          <w:color w:val="58585A"/>
        </w:rPr>
        <w:t>1</w:t>
      </w:r>
      <w:r w:rsidR="00C96F77">
        <w:rPr>
          <w:rFonts w:ascii="Arial" w:eastAsia="Calibri" w:hAnsi="Arial" w:cs="Arial"/>
          <w:b/>
          <w:noProof/>
          <w:color w:val="58585A"/>
        </w:rPr>
        <w:t>8</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2878A9" w:rsidRPr="001A7932" w14:paraId="7433B326" w14:textId="77777777" w:rsidTr="008D572E">
        <w:trPr>
          <w:trHeight w:val="2110"/>
        </w:trPr>
        <w:tc>
          <w:tcPr>
            <w:tcW w:w="724" w:type="pct"/>
            <w:tcBorders>
              <w:bottom w:val="single" w:sz="4" w:space="0" w:color="FFFFFF" w:themeColor="background1"/>
            </w:tcBorders>
            <w:shd w:val="clear" w:color="auto" w:fill="58585A"/>
            <w:vAlign w:val="center"/>
          </w:tcPr>
          <w:p w14:paraId="577EAF96"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3222FC76" w14:textId="77777777" w:rsidR="002878A9" w:rsidRPr="001A7932" w:rsidRDefault="002878A9"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033C1516" w14:textId="77777777" w:rsidR="002878A9" w:rsidRPr="001A7932" w:rsidRDefault="002878A9"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30194C8" w14:textId="77777777" w:rsidR="002878A9" w:rsidRPr="001A7932" w:rsidRDefault="002878A9"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5EB58171" w14:textId="792F84B3" w:rsidR="002878A9" w:rsidRPr="00CF7C02" w:rsidRDefault="00CF7C02" w:rsidP="00CF7C02">
            <w:r w:rsidRPr="001A7932">
              <w:rPr>
                <w:rFonts w:ascii="Arial" w:eastAsia="Calibri" w:hAnsi="Arial" w:cs="Arial"/>
                <w:color w:val="1E1E1E"/>
              </w:rPr>
              <w:t xml:space="preserve">We now have </w:t>
            </w:r>
            <w:r>
              <w:rPr>
                <w:rFonts w:ascii="Arial" w:eastAsia="Calibri" w:hAnsi="Arial" w:cs="Arial"/>
                <w:color w:val="1E1E1E"/>
              </w:rPr>
              <w:t>15</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2878A9" w:rsidRPr="001A7932" w14:paraId="03A370D4"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7E6CB69B"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2BA6579D" w14:textId="77777777" w:rsidR="002878A9" w:rsidRPr="001A7932" w:rsidRDefault="002878A9"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277BECE4"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583BABE9"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43EF59F" w14:textId="77777777" w:rsidR="002878A9" w:rsidRPr="001A7932" w:rsidRDefault="002878A9"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7E617E6B" w14:textId="77777777" w:rsidR="002878A9" w:rsidRPr="001A7932" w:rsidRDefault="002878A9"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7D3BCEC5"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7A785E2A"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76C1622C"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73E027FE"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796B3EC5" w14:textId="77777777" w:rsidR="002878A9" w:rsidRPr="001A7932" w:rsidRDefault="002878A9"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2540361"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3C99183B"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58437017" w14:textId="77777777" w:rsidR="002878A9" w:rsidRPr="001A7932" w:rsidRDefault="002878A9"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2E300856" w14:textId="77777777" w:rsidR="002878A9" w:rsidRPr="001A7932" w:rsidRDefault="002878A9"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w:t>
            </w:r>
            <w:proofErr w:type="gramStart"/>
            <w:r w:rsidRPr="001A7932">
              <w:rPr>
                <w:rFonts w:ascii="Arial" w:hAnsi="Arial" w:cs="Arial"/>
                <w:color w:val="1E1E1E"/>
              </w:rPr>
              <w:t>request</w:t>
            </w:r>
            <w:proofErr w:type="gramEnd"/>
            <w:r w:rsidRPr="001A7932">
              <w:rPr>
                <w:rFonts w:ascii="Arial" w:hAnsi="Arial" w:cs="Arial"/>
                <w:color w:val="1E1E1E"/>
              </w:rPr>
              <w:t xml:space="preserve"> and it is their choice to do so. </w:t>
            </w:r>
          </w:p>
          <w:p w14:paraId="03BC86E4" w14:textId="77777777" w:rsidR="002878A9" w:rsidRPr="001A7932" w:rsidRDefault="002878A9"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28F7C6B" w14:textId="77777777" w:rsidR="002878A9" w:rsidRPr="001A7932" w:rsidRDefault="002878A9"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05A4F96E" w14:textId="77777777" w:rsidR="002878A9" w:rsidRPr="001A7932" w:rsidRDefault="002878A9" w:rsidP="002878A9">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25019B72" w14:textId="77777777" w:rsidR="002878A9" w:rsidRPr="001A7932" w:rsidRDefault="002878A9" w:rsidP="002878A9">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49B53DE1" w14:textId="77777777" w:rsidR="002878A9" w:rsidRPr="001A7932" w:rsidRDefault="002878A9" w:rsidP="002878A9">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4913B5EE" w14:textId="77777777" w:rsidR="002878A9" w:rsidRPr="001A7932" w:rsidRDefault="002878A9"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14375975" w14:textId="77777777" w:rsidR="002878A9" w:rsidRPr="001A7932" w:rsidRDefault="002878A9"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A6FA9DC" w14:textId="77777777" w:rsidR="002878A9" w:rsidRDefault="002878A9"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18D413EC" w14:textId="77777777" w:rsidR="002878A9" w:rsidRDefault="002878A9" w:rsidP="008D572E">
            <w:pPr>
              <w:spacing w:before="200" w:line="240" w:lineRule="auto"/>
              <w:rPr>
                <w:rFonts w:ascii="Arial" w:hAnsi="Arial" w:cs="Arial"/>
                <w:color w:val="1E1E1E"/>
              </w:rPr>
            </w:pPr>
          </w:p>
          <w:p w14:paraId="1B0D04A7" w14:textId="77777777" w:rsidR="002878A9" w:rsidRPr="00F92034" w:rsidRDefault="002878A9"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79751733" w14:textId="77777777" w:rsidR="00297D51" w:rsidRPr="00F92034" w:rsidRDefault="00297D51" w:rsidP="00297D51">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1C0808A6" w14:textId="77777777" w:rsidR="00297D51" w:rsidRDefault="00297D51" w:rsidP="00297D51">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3F564650" w14:textId="77777777" w:rsidR="002878A9" w:rsidRDefault="002878A9" w:rsidP="008D572E">
            <w:pPr>
              <w:spacing w:before="200" w:line="240" w:lineRule="auto"/>
              <w:rPr>
                <w:rFonts w:ascii="Arial" w:eastAsia="Times New Roman" w:hAnsi="Arial" w:cs="Arial"/>
                <w:lang w:eastAsia="en-GB"/>
              </w:rPr>
            </w:pPr>
          </w:p>
          <w:p w14:paraId="6BD45409" w14:textId="77777777" w:rsidR="002878A9" w:rsidRPr="002E0D0A" w:rsidRDefault="002878A9"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4BA8C977" w14:textId="77777777" w:rsidR="002878A9" w:rsidRDefault="002878A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2545BF29" w14:textId="77777777" w:rsidR="002878A9" w:rsidRDefault="002878A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7FC35511" w14:textId="77777777" w:rsidR="002878A9" w:rsidRPr="00DA3414" w:rsidRDefault="002878A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2878A9" w:rsidRPr="001A7932" w14:paraId="1B13F52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02C2E0A"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29EEF1E0"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4EC1F9B6" w14:textId="77777777" w:rsidR="002878A9" w:rsidRPr="001A7932" w:rsidRDefault="002878A9"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295A512" w14:textId="77777777" w:rsidR="002878A9" w:rsidRPr="001A7932" w:rsidRDefault="002878A9"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1EA50DF" w14:textId="77777777" w:rsidR="002878A9" w:rsidRPr="001A7932" w:rsidRDefault="002878A9"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552D50BB"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67EFEFC" w14:textId="77777777" w:rsidR="002878A9" w:rsidRPr="001A7932" w:rsidRDefault="002878A9"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1108D65A" w14:textId="67DD00C9" w:rsidR="002878A9" w:rsidRPr="001A7932" w:rsidRDefault="002878A9"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r w:rsidRPr="001E3F3A">
              <w:rPr>
                <w:sz w:val="22"/>
                <w:szCs w:val="20"/>
              </w:rPr>
              <w:t>Data Protection Officer.</w:t>
            </w:r>
            <w:r w:rsidRPr="001A7932">
              <w:rPr>
                <w:color w:val="58585A"/>
                <w:sz w:val="22"/>
                <w:szCs w:val="20"/>
              </w:rPr>
              <w:t xml:space="preserve">  </w:t>
            </w:r>
          </w:p>
        </w:tc>
      </w:tr>
      <w:tr w:rsidR="002878A9" w:rsidRPr="001A7932" w14:paraId="5AD86ADD"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7B033A0"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6DB98140" w14:textId="77777777" w:rsidR="002878A9" w:rsidRPr="001A7932" w:rsidRDefault="002878A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00A06552" w14:textId="77777777" w:rsidR="002878A9" w:rsidRPr="001A7932" w:rsidRDefault="002878A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245BB203" w14:textId="77777777" w:rsidR="002878A9" w:rsidRPr="001A7932" w:rsidRDefault="002878A9" w:rsidP="008D572E">
            <w:pPr>
              <w:spacing w:before="200"/>
              <w:rPr>
                <w:rFonts w:ascii="Arial" w:hAnsi="Arial" w:cs="Arial"/>
                <w:color w:val="E2007A"/>
              </w:rPr>
            </w:pPr>
            <w:r w:rsidRPr="001A7932">
              <w:rPr>
                <w:rFonts w:ascii="Arial" w:hAnsi="Arial" w:cs="Arial"/>
                <w:b/>
                <w:bCs/>
                <w:color w:val="E2007A"/>
              </w:rPr>
              <w:t>Test requests and results</w:t>
            </w:r>
          </w:p>
          <w:p w14:paraId="6CC8F1E8" w14:textId="77777777" w:rsidR="002878A9" w:rsidRPr="001A7932" w:rsidRDefault="002878A9"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73F54E4C" w14:textId="77777777" w:rsidR="002878A9" w:rsidRPr="001A7932" w:rsidRDefault="002878A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24C9A954" w14:textId="5C9ECC3E" w:rsidR="002878A9" w:rsidRDefault="002878A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w:t>
            </w:r>
            <w:r w:rsidRPr="006E1310">
              <w:rPr>
                <w:rFonts w:ascii="Arial" w:eastAsia="Times New Roman" w:hAnsi="Arial" w:cs="Arial"/>
                <w:bCs/>
                <w:color w:val="1E1E1E"/>
                <w:lang w:eastAsia="en-GB"/>
              </w:rPr>
              <w:t xml:space="preserve">. </w:t>
            </w:r>
            <w:r w:rsidR="006E1310" w:rsidRPr="006E1310">
              <w:rPr>
                <w:rFonts w:eastAsia="Times New Roman" w:cstheme="minorHAnsi"/>
                <w:bCs/>
                <w:lang w:eastAsia="en-GB"/>
              </w:rPr>
              <w:t xml:space="preserve"> </w:t>
            </w:r>
            <w:r w:rsidR="006E1310" w:rsidRPr="006E1310">
              <w:rPr>
                <w:rFonts w:ascii="Arial" w:eastAsia="Times New Roman" w:hAnsi="Arial" w:cs="Arial"/>
                <w:bCs/>
                <w:color w:val="1E1E1E"/>
                <w:lang w:eastAsia="en-GB"/>
              </w:rPr>
              <w:t>This may be delivered in a variety of ways e.g. telephone consultation.</w:t>
            </w:r>
          </w:p>
          <w:p w14:paraId="4FA39737" w14:textId="77777777" w:rsidR="006E1310" w:rsidRPr="006E1310" w:rsidRDefault="006E1310" w:rsidP="006E1310">
            <w:pPr>
              <w:spacing w:before="200" w:line="240" w:lineRule="auto"/>
              <w:rPr>
                <w:rFonts w:ascii="Arial" w:eastAsia="Times New Roman" w:hAnsi="Arial" w:cs="Arial"/>
                <w:b/>
                <w:bCs/>
                <w:color w:val="E2007A"/>
                <w:lang w:eastAsia="en-GB"/>
              </w:rPr>
            </w:pPr>
            <w:r w:rsidRPr="006E1310">
              <w:rPr>
                <w:rFonts w:ascii="Arial" w:eastAsia="Times New Roman" w:hAnsi="Arial" w:cs="Arial"/>
                <w:b/>
                <w:bCs/>
                <w:color w:val="E2007A"/>
                <w:lang w:eastAsia="en-GB"/>
              </w:rPr>
              <w:t>Primary Care Networks</w:t>
            </w:r>
          </w:p>
          <w:p w14:paraId="51ED0780" w14:textId="65758692" w:rsidR="006E1310" w:rsidRPr="006E1310" w:rsidRDefault="006E1310" w:rsidP="006E1310">
            <w:pPr>
              <w:spacing w:before="200" w:line="240" w:lineRule="auto"/>
              <w:rPr>
                <w:rFonts w:ascii="Arial" w:eastAsia="Times New Roman" w:hAnsi="Arial" w:cs="Arial"/>
                <w:bCs/>
                <w:color w:val="1E1E1E"/>
                <w:lang w:eastAsia="en-GB"/>
              </w:rPr>
            </w:pPr>
            <w:r w:rsidRPr="006E1310">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6771CEC2" w14:textId="77777777" w:rsidR="002878A9" w:rsidRPr="001A7932" w:rsidRDefault="002878A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Patient referrals</w:t>
            </w:r>
          </w:p>
          <w:p w14:paraId="1415E11D"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669D9F2"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5DAEC89" w14:textId="77777777" w:rsidR="002878A9" w:rsidRPr="001A7932" w:rsidRDefault="002878A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7AB11284"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6204E7B" w14:textId="77777777" w:rsidR="002878A9" w:rsidRPr="001A7932" w:rsidRDefault="002878A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06FC0B0" w14:textId="77777777" w:rsidR="002878A9" w:rsidRPr="001A7932" w:rsidRDefault="002878A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6A401174" w14:textId="77777777" w:rsidR="002878A9" w:rsidRPr="001A7932" w:rsidRDefault="002878A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36EA7019" w14:textId="327029A3" w:rsidR="002878A9" w:rsidRDefault="002878A9" w:rsidP="008D572E">
            <w:pPr>
              <w:spacing w:before="200" w:line="240" w:lineRule="auto"/>
              <w:rPr>
                <w:rStyle w:val="Hyperlink"/>
                <w:rFonts w:ascii="Arial" w:hAnsi="Arial" w:cs="Arial"/>
                <w:color w:val="0000FF"/>
              </w:rPr>
            </w:pPr>
            <w:r w:rsidRPr="001A7932">
              <w:rPr>
                <w:rFonts w:ascii="Arial" w:eastAsia="Calibri" w:hAnsi="Arial" w:cs="Arial"/>
                <w:bCs/>
                <w:color w:val="1E1E1E"/>
              </w:rPr>
              <w:t xml:space="preserve">For more information about shared care records, please </w:t>
            </w:r>
            <w:r w:rsidR="006E1310">
              <w:rPr>
                <w:rFonts w:ascii="Arial" w:eastAsia="Calibri" w:hAnsi="Arial" w:cs="Arial"/>
                <w:bCs/>
                <w:color w:val="1E1E1E"/>
              </w:rPr>
              <w:t xml:space="preserve">visit: </w:t>
            </w:r>
            <w:r w:rsidR="006E1310">
              <w:rPr>
                <w:rFonts w:eastAsia="Calibri" w:cstheme="minorHAnsi"/>
                <w:bCs/>
              </w:rPr>
              <w:t xml:space="preserve"> </w:t>
            </w:r>
            <w:hyperlink r:id="rId12" w:history="1">
              <w:proofErr w:type="spellStart"/>
              <w:r w:rsidR="006E1310" w:rsidRPr="00A224CE">
                <w:rPr>
                  <w:rStyle w:val="Hyperlink"/>
                  <w:rFonts w:eastAsia="Calibri" w:cstheme="minorHAnsi"/>
                  <w:bCs/>
                </w:rPr>
                <w:t>SiDER</w:t>
              </w:r>
              <w:proofErr w:type="spellEnd"/>
              <w:r w:rsidR="006E1310">
                <w:rPr>
                  <w:rStyle w:val="Hyperlink"/>
                  <w:rFonts w:eastAsia="Calibri" w:cstheme="minorHAnsi"/>
                  <w:bCs/>
                </w:rPr>
                <w:t xml:space="preserve">+ </w:t>
              </w:r>
              <w:r w:rsidR="006E1310" w:rsidRPr="00A224CE">
                <w:rPr>
                  <w:rStyle w:val="Hyperlink"/>
                  <w:rFonts w:eastAsia="Calibri" w:cstheme="minorHAnsi"/>
                  <w:bCs/>
                </w:rPr>
                <w:t>webpage</w:t>
              </w:r>
            </w:hyperlink>
            <w:r w:rsidRPr="001A7932">
              <w:rPr>
                <w:rStyle w:val="Hyperlink"/>
                <w:rFonts w:ascii="Arial" w:hAnsi="Arial" w:cs="Arial"/>
                <w:color w:val="0000FF"/>
              </w:rPr>
              <w:t xml:space="preserve"> </w:t>
            </w:r>
          </w:p>
          <w:p w14:paraId="0A07AC24" w14:textId="77777777" w:rsidR="006E1310" w:rsidRPr="006E1310" w:rsidRDefault="006E1310" w:rsidP="006E1310">
            <w:pPr>
              <w:spacing w:before="200" w:line="240" w:lineRule="auto"/>
              <w:rPr>
                <w:rFonts w:ascii="Arial" w:eastAsia="Times New Roman" w:hAnsi="Arial" w:cs="Arial"/>
                <w:b/>
                <w:bCs/>
                <w:color w:val="E2007A"/>
                <w:lang w:eastAsia="en-GB"/>
              </w:rPr>
            </w:pPr>
            <w:bookmarkStart w:id="0" w:name="_Hlk79767928"/>
            <w:r w:rsidRPr="006E1310">
              <w:rPr>
                <w:rFonts w:ascii="Arial" w:eastAsia="Times New Roman" w:hAnsi="Arial" w:cs="Arial"/>
                <w:b/>
                <w:bCs/>
                <w:color w:val="E2007A"/>
                <w:lang w:eastAsia="en-GB"/>
              </w:rPr>
              <w:t>Clinical Digital Tools</w:t>
            </w:r>
          </w:p>
          <w:p w14:paraId="636396CD" w14:textId="77777777" w:rsidR="006E1310" w:rsidRPr="006E1310" w:rsidRDefault="006E1310" w:rsidP="006E1310">
            <w:pPr>
              <w:spacing w:before="200" w:line="240" w:lineRule="auto"/>
              <w:rPr>
                <w:rFonts w:ascii="Arial" w:hAnsi="Arial" w:cs="Arial"/>
                <w:color w:val="1E1E1E"/>
              </w:rPr>
            </w:pPr>
            <w:r w:rsidRPr="006E1310">
              <w:rPr>
                <w:rFonts w:ascii="Arial" w:hAnsi="Arial" w:cs="Arial"/>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7E9D1960" w14:textId="77777777" w:rsidR="006E1310" w:rsidRPr="006E1310" w:rsidRDefault="006E1310" w:rsidP="006E1310">
            <w:pPr>
              <w:spacing w:before="200" w:line="240" w:lineRule="auto"/>
              <w:rPr>
                <w:rFonts w:ascii="Arial" w:hAnsi="Arial" w:cs="Arial"/>
                <w:color w:val="1E1E1E"/>
              </w:rPr>
            </w:pPr>
          </w:p>
          <w:p w14:paraId="6BE36F15" w14:textId="77777777" w:rsidR="006E1310" w:rsidRPr="006E1310" w:rsidRDefault="006E1310" w:rsidP="006E1310">
            <w:pPr>
              <w:spacing w:before="200" w:line="240" w:lineRule="auto"/>
              <w:rPr>
                <w:rFonts w:ascii="Arial" w:eastAsia="Times New Roman" w:hAnsi="Arial" w:cs="Arial"/>
                <w:b/>
                <w:bCs/>
                <w:color w:val="E2007A"/>
                <w:lang w:eastAsia="en-GB"/>
              </w:rPr>
            </w:pPr>
            <w:r w:rsidRPr="006E1310">
              <w:rPr>
                <w:rFonts w:ascii="Arial" w:eastAsia="Times New Roman" w:hAnsi="Arial" w:cs="Arial"/>
                <w:b/>
                <w:bCs/>
                <w:color w:val="E2007A"/>
                <w:lang w:eastAsia="en-GB"/>
              </w:rPr>
              <w:t>Digital Tools</w:t>
            </w:r>
          </w:p>
          <w:p w14:paraId="0F297889" w14:textId="09D7B268" w:rsidR="006E1310" w:rsidRPr="006E1310" w:rsidRDefault="006E1310" w:rsidP="006E1310">
            <w:pPr>
              <w:spacing w:before="200" w:line="240" w:lineRule="auto"/>
              <w:rPr>
                <w:rFonts w:ascii="Arial" w:hAnsi="Arial" w:cs="Arial"/>
                <w:color w:val="1E1E1E"/>
              </w:rPr>
            </w:pPr>
            <w:r w:rsidRPr="006E1310">
              <w:rPr>
                <w:rFonts w:ascii="Arial" w:hAnsi="Arial" w:cs="Arial"/>
                <w:color w:val="1E1E1E"/>
              </w:rPr>
              <w:t xml:space="preserve">We use a range of digital tools to support improving patient experience and administrative functions at the practice.  These digital tools have been developed by third party </w:t>
            </w:r>
            <w:r w:rsidR="009A412D" w:rsidRPr="006E1310">
              <w:rPr>
                <w:rFonts w:ascii="Arial" w:hAnsi="Arial" w:cs="Arial"/>
                <w:color w:val="1E1E1E"/>
              </w:rPr>
              <w:t>suppliers,</w:t>
            </w:r>
            <w:r w:rsidRPr="006E1310">
              <w:rPr>
                <w:rFonts w:ascii="Arial" w:hAnsi="Arial" w:cs="Arial"/>
                <w:color w:val="1E1E1E"/>
              </w:rPr>
              <w:t xml:space="preserve"> and their purpose is to manage and automate very specific functions, such as (but not limited to), patient registration, patient on-line booking.</w:t>
            </w:r>
          </w:p>
          <w:p w14:paraId="4501D5A5" w14:textId="77777777" w:rsidR="006E1310" w:rsidRPr="006E1310" w:rsidRDefault="006E1310" w:rsidP="006E1310">
            <w:pPr>
              <w:spacing w:before="200" w:line="240" w:lineRule="auto"/>
              <w:rPr>
                <w:rFonts w:ascii="Arial" w:hAnsi="Arial" w:cs="Arial"/>
                <w:color w:val="1E1E1E"/>
              </w:rPr>
            </w:pPr>
            <w:r w:rsidRPr="006E1310">
              <w:rPr>
                <w:rFonts w:ascii="Arial" w:hAnsi="Arial" w:cs="Arial"/>
                <w:color w:val="1E1E1E"/>
              </w:rPr>
              <w:t xml:space="preserve">Some of the digital tools (both clinical and functional) used by the practice may use automation or AI (Artificial Intelligence) to improve accuracy and operating efficiency within the practice.  </w:t>
            </w:r>
          </w:p>
          <w:bookmarkEnd w:id="0"/>
          <w:p w14:paraId="29C89490" w14:textId="77777777" w:rsidR="002878A9" w:rsidRPr="001A7932" w:rsidRDefault="002878A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0EF823C5" w14:textId="77777777" w:rsidR="002878A9" w:rsidRPr="001A7932" w:rsidRDefault="002878A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6080ECAB" w14:textId="77777777" w:rsidR="002878A9" w:rsidRPr="001A7932" w:rsidRDefault="002878A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54207DDD" w14:textId="77777777" w:rsidR="006E1310" w:rsidRPr="006E1310" w:rsidRDefault="006E1310" w:rsidP="006E1310">
            <w:pPr>
              <w:pStyle w:val="NoSpacing"/>
              <w:jc w:val="both"/>
              <w:rPr>
                <w:rFonts w:ascii="Arial" w:hAnsi="Arial" w:cs="Arial"/>
                <w:color w:val="1E1E1E"/>
              </w:rPr>
            </w:pPr>
            <w:r w:rsidRPr="006E1310">
              <w:rPr>
                <w:rFonts w:ascii="Arial" w:hAnsi="Arial" w:cs="Arial"/>
                <w:color w:val="1E1E1E"/>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91D876E" w14:textId="77777777" w:rsidR="002878A9" w:rsidRPr="001A7932" w:rsidRDefault="002878A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3CE16AB1" w14:textId="77777777" w:rsidR="002878A9" w:rsidRDefault="002878A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2EC6D913" w14:textId="77777777" w:rsidR="002878A9" w:rsidRPr="001A7932" w:rsidRDefault="002878A9"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1D828067" w14:textId="77777777" w:rsidR="002878A9" w:rsidRPr="001A7932" w:rsidRDefault="002878A9" w:rsidP="008D572E">
            <w:pPr>
              <w:autoSpaceDE w:val="0"/>
              <w:autoSpaceDN w:val="0"/>
              <w:adjustRightInd w:val="0"/>
              <w:spacing w:after="0" w:line="240" w:lineRule="auto"/>
              <w:rPr>
                <w:rFonts w:ascii="Arial" w:hAnsi="Arial" w:cs="Arial"/>
                <w:color w:val="000000"/>
              </w:rPr>
            </w:pPr>
          </w:p>
          <w:p w14:paraId="3284A25F" w14:textId="77777777" w:rsidR="002878A9" w:rsidRDefault="002878A9"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2555DDC5" w14:textId="77777777" w:rsidR="002878A9" w:rsidRPr="001A7932" w:rsidRDefault="002878A9" w:rsidP="002878A9">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6A299E70" w14:textId="77777777" w:rsidR="002878A9" w:rsidRPr="001A7932" w:rsidRDefault="002878A9" w:rsidP="002878A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59B020A7" w14:textId="77777777" w:rsidR="002878A9" w:rsidRPr="001A7932" w:rsidRDefault="002878A9" w:rsidP="002878A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54E18B12" w14:textId="77777777" w:rsidR="002878A9" w:rsidRPr="001A7932" w:rsidRDefault="002878A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lastRenderedPageBreak/>
              <w:t>Multi-disciplinary team meetings</w:t>
            </w:r>
          </w:p>
          <w:p w14:paraId="0BA2172D" w14:textId="77777777" w:rsidR="006E1310" w:rsidRPr="006E1310" w:rsidRDefault="006E1310" w:rsidP="006E1310">
            <w:pPr>
              <w:pStyle w:val="NoSpacing"/>
              <w:spacing w:before="200" w:after="200"/>
              <w:rPr>
                <w:rFonts w:ascii="Arial" w:hAnsi="Arial" w:cs="Arial"/>
                <w:color w:val="1E1E1E"/>
                <w:shd w:val="clear" w:color="auto" w:fill="FFFFFF"/>
              </w:rPr>
            </w:pPr>
            <w:r w:rsidRPr="006E1310">
              <w:rPr>
                <w:rFonts w:ascii="Arial" w:hAnsi="Arial" w:cs="Arial"/>
                <w:color w:val="1E1E1E"/>
                <w:shd w:val="clear" w:color="auto" w:fill="FFFFFF"/>
              </w:rPr>
              <w:t xml:space="preserve">For some long-term conditions, such as asthma, the practice participates in meetings with staff from other agencies involved in providing care, to help plan the best way to provide care to patients with complex or </w:t>
            </w:r>
            <w:proofErr w:type="gramStart"/>
            <w:r w:rsidRPr="006E1310">
              <w:rPr>
                <w:rFonts w:ascii="Arial" w:hAnsi="Arial" w:cs="Arial"/>
                <w:color w:val="1E1E1E"/>
                <w:shd w:val="clear" w:color="auto" w:fill="FFFFFF"/>
              </w:rPr>
              <w:t>long term</w:t>
            </w:r>
            <w:proofErr w:type="gramEnd"/>
            <w:r w:rsidRPr="006E1310">
              <w:rPr>
                <w:rFonts w:ascii="Arial" w:hAnsi="Arial" w:cs="Arial"/>
                <w:color w:val="1E1E1E"/>
                <w:shd w:val="clear" w:color="auto" w:fill="FFFFFF"/>
              </w:rPr>
              <w:t xml:space="preserve"> conditions.</w:t>
            </w:r>
          </w:p>
          <w:p w14:paraId="1E88BF88" w14:textId="77777777" w:rsidR="002878A9" w:rsidRPr="001A7932" w:rsidRDefault="002878A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7F287AE0" w14:textId="77777777" w:rsidR="002878A9" w:rsidRPr="001A7932" w:rsidRDefault="002878A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4EFEE59A" w14:textId="77777777" w:rsidR="002878A9" w:rsidRPr="001A7932" w:rsidRDefault="002878A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23BB1319" w14:textId="77777777" w:rsidR="002878A9" w:rsidRPr="001A7932" w:rsidRDefault="002878A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2878A9" w:rsidRPr="001A7932" w14:paraId="2FA0AECE"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B8896BF" w14:textId="77777777" w:rsidR="002878A9" w:rsidRPr="001A7932" w:rsidRDefault="002878A9"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020BFDE6"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2118123C"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33804BAF"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5BE458C8"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22ED32F"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968ACCF"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7FBA48E7"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288BBF9A"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Other personal information such as smoking status, any learning disabilities, and your family, lifestyle and social circumstances</w:t>
            </w:r>
          </w:p>
          <w:p w14:paraId="14425030"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4F0B01BA"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744E1090"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71DE55E7"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799266D7"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008043EA"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53BA1A95"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259AB746"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3B75C203"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2878A9" w:rsidRPr="001A7932" w14:paraId="033FA4D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25ED3C7"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4AEF42F2"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57E82CF5"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01119431"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1A6EBF78"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25B423C1"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 act under exigent circumstances to protect the personal safety of users of Symphony Healthcare Services, or the public.</w:t>
            </w:r>
          </w:p>
          <w:p w14:paraId="0ACC7B32"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619EE15A"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27381406"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2D64EF91"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144748CC"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0DC079A7"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2C07B058"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3E04EE0B"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E2D002C"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7F6C9290" w14:textId="77777777" w:rsidR="002878A9" w:rsidRPr="001A7932" w:rsidRDefault="002878A9"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2878A9" w:rsidRPr="001A7932" w14:paraId="3D7687A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BA274D6"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62691534" w14:textId="77777777" w:rsidR="002878A9" w:rsidRPr="001A7932" w:rsidRDefault="002878A9" w:rsidP="008D572E">
            <w:pPr>
              <w:spacing w:before="200" w:line="240" w:lineRule="auto"/>
              <w:rPr>
                <w:rFonts w:ascii="Arial" w:eastAsia="Calibri" w:hAnsi="Arial" w:cs="Arial"/>
                <w:b/>
                <w:color w:val="FFFFFF"/>
                <w:sz w:val="28"/>
              </w:rPr>
            </w:pPr>
          </w:p>
          <w:p w14:paraId="745F461A" w14:textId="77777777" w:rsidR="002878A9" w:rsidRPr="001A7932" w:rsidRDefault="002878A9" w:rsidP="008D572E">
            <w:pPr>
              <w:spacing w:before="200" w:line="240" w:lineRule="auto"/>
              <w:rPr>
                <w:rFonts w:ascii="Arial" w:eastAsia="Calibri" w:hAnsi="Arial" w:cs="Arial"/>
                <w:b/>
                <w:color w:val="FFFFFF"/>
                <w:sz w:val="28"/>
              </w:rPr>
            </w:pPr>
          </w:p>
          <w:p w14:paraId="061147F6" w14:textId="77777777" w:rsidR="002878A9" w:rsidRPr="001A7932" w:rsidRDefault="002878A9" w:rsidP="008D572E">
            <w:pPr>
              <w:spacing w:before="200" w:line="240" w:lineRule="auto"/>
              <w:rPr>
                <w:rFonts w:ascii="Arial" w:eastAsia="Calibri" w:hAnsi="Arial" w:cs="Arial"/>
                <w:b/>
                <w:color w:val="FFFFFF"/>
                <w:sz w:val="28"/>
              </w:rPr>
            </w:pPr>
          </w:p>
          <w:p w14:paraId="60026D3A" w14:textId="77777777" w:rsidR="002878A9" w:rsidRPr="001A7932" w:rsidRDefault="002878A9" w:rsidP="008D572E">
            <w:pPr>
              <w:spacing w:before="200" w:line="240" w:lineRule="auto"/>
              <w:rPr>
                <w:rFonts w:ascii="Arial" w:eastAsia="Calibri" w:hAnsi="Arial" w:cs="Arial"/>
                <w:b/>
                <w:color w:val="FFFFFF"/>
                <w:sz w:val="28"/>
              </w:rPr>
            </w:pPr>
          </w:p>
          <w:p w14:paraId="58252123" w14:textId="77777777" w:rsidR="002878A9" w:rsidRPr="001A7932" w:rsidRDefault="002878A9" w:rsidP="008D572E">
            <w:pPr>
              <w:spacing w:before="200" w:line="240" w:lineRule="auto"/>
              <w:rPr>
                <w:rFonts w:ascii="Arial" w:eastAsia="Calibri" w:hAnsi="Arial" w:cs="Arial"/>
                <w:b/>
                <w:bCs/>
                <w:color w:val="FFFFFF"/>
                <w:sz w:val="28"/>
              </w:rPr>
            </w:pPr>
          </w:p>
        </w:tc>
        <w:tc>
          <w:tcPr>
            <w:tcW w:w="4276" w:type="pct"/>
          </w:tcPr>
          <w:p w14:paraId="2375181A"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E2A75DC" w14:textId="77777777" w:rsidR="002878A9" w:rsidRPr="001A7932" w:rsidRDefault="002878A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DF85FA7" w14:textId="77777777" w:rsidR="002878A9" w:rsidRPr="001A7932" w:rsidRDefault="002878A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C7A3E44" w14:textId="77777777" w:rsidR="002878A9" w:rsidRPr="001A7932" w:rsidRDefault="002878A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58B3A42C"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7EAE1448" w14:textId="77777777" w:rsidR="002878A9" w:rsidRDefault="002878A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774D085C"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6146BB83"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719487CC"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6A2A9CEF"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7FD37887"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Assist in training and education of healthcare professionals.</w:t>
            </w:r>
          </w:p>
          <w:p w14:paraId="6EC3CEF9"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68E81114"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9E41864"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2E886BED"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42A13465"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D63E39A"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3C1F6DC7"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1CC3352D" w14:textId="77777777" w:rsidR="002878A9"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07DBB693" w14:textId="77777777" w:rsidR="002878A9" w:rsidRDefault="002878A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12F7D3DC"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8876A13"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0DFD3BDD" w14:textId="77777777" w:rsidR="002878A9" w:rsidRPr="001A7932" w:rsidRDefault="002878A9"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46EE4269" w14:textId="603FF851" w:rsidR="002878A9" w:rsidRPr="001A7932" w:rsidRDefault="002878A9"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396E16" w:rsidRPr="008F7F4C">
                <w:rPr>
                  <w:rStyle w:val="Hyperlink"/>
                </w:rPr>
                <w:t xml:space="preserve"> </w:t>
              </w:r>
              <w:r w:rsidR="00396E16" w:rsidRPr="008F7F4C">
                <w:rPr>
                  <w:rStyle w:val="Hyperlink"/>
                  <w:rFonts w:ascii="Arial" w:eastAsia="Calibri" w:hAnsi="Arial" w:cs="Arial"/>
                </w:rPr>
                <w:t>symphonyenquiries@SomersetFT.NHS.UK</w:t>
              </w:r>
            </w:hyperlink>
          </w:p>
        </w:tc>
      </w:tr>
      <w:tr w:rsidR="002878A9" w:rsidRPr="001A7932" w14:paraId="0C4B7B0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73F7694"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28B4BBDF"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w:t>
            </w:r>
            <w:r w:rsidRPr="001A7932">
              <w:rPr>
                <w:rFonts w:ascii="Arial" w:eastAsia="Times New Roman" w:hAnsi="Arial" w:cs="Arial"/>
                <w:color w:val="1E1E1E"/>
                <w:lang w:val="en-US" w:eastAsia="en-GB"/>
              </w:rPr>
              <w:lastRenderedPageBreak/>
              <w:t xml:space="preserve">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38982504" w14:textId="77777777" w:rsidR="002878A9" w:rsidRPr="001A7932" w:rsidRDefault="002878A9" w:rsidP="002878A9">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3FD0DD79" w14:textId="77777777" w:rsidR="002878A9" w:rsidRPr="001A7932" w:rsidRDefault="002878A9" w:rsidP="002878A9">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4ACD4EB0" w14:textId="77777777" w:rsidR="002878A9" w:rsidRPr="001A7932" w:rsidRDefault="002878A9" w:rsidP="002878A9">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415086B6"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94CC69D"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216C4E5A"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530699F4"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3F4CF584"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0673948F"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1B16EFFE"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5A01A609" w14:textId="77777777" w:rsidR="002878A9" w:rsidRPr="001A7932" w:rsidRDefault="002878A9"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2878A9" w:rsidRPr="001A7932" w14:paraId="44A6143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BC0B52"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370B16B7"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3F7340B9"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4386D5AB"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26BFE082" w14:textId="77777777" w:rsidR="002878A9" w:rsidRPr="001A7932" w:rsidRDefault="002878A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2A149778" w14:textId="77777777" w:rsidR="002878A9" w:rsidRPr="001A7932" w:rsidRDefault="002878A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7303B1EE" w14:textId="77777777" w:rsidR="002878A9" w:rsidRPr="001A7932" w:rsidRDefault="002878A9"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6FCDE168"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484D4CFD"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588F69A3"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10D4895B" w14:textId="77777777" w:rsidR="002878A9" w:rsidRPr="001A7932" w:rsidRDefault="002878A9"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2878A9" w:rsidRPr="001A7932" w14:paraId="4F82165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261751E"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5FD6C727" w14:textId="77777777" w:rsidR="002878A9" w:rsidRPr="0036225E" w:rsidRDefault="002878A9"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4DA31968" w14:textId="77777777" w:rsidR="002878A9" w:rsidRPr="001A7932" w:rsidRDefault="002878A9"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05127663"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Your other rights include: </w:t>
            </w:r>
          </w:p>
          <w:p w14:paraId="30547202"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32A6797D"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378F842E"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17CEB566"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7011D7FA" w14:textId="77777777" w:rsidR="002878A9" w:rsidRPr="001A7932" w:rsidRDefault="002878A9" w:rsidP="002878A9">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77978E6C" w14:textId="77777777" w:rsidR="002878A9" w:rsidRPr="001A7932" w:rsidRDefault="002878A9"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0C3FC823"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05EDA6C8" w14:textId="77777777" w:rsidR="002878A9" w:rsidRPr="001A7932" w:rsidRDefault="002878A9"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092405C0"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Subject Access Requests </w:t>
            </w:r>
          </w:p>
          <w:p w14:paraId="45FD47FA"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20BF28A0" w14:textId="77777777" w:rsidR="002878A9" w:rsidRPr="001A7932" w:rsidRDefault="002878A9"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60863DB1" w14:textId="77777777" w:rsidR="002878A9" w:rsidRPr="001A7932" w:rsidRDefault="002878A9"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18F998A7" w14:textId="77777777" w:rsidR="002878A9" w:rsidRPr="001A7932" w:rsidRDefault="002878A9" w:rsidP="002878A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A6200FB" w14:textId="77777777" w:rsidR="002878A9" w:rsidRPr="001A7932" w:rsidRDefault="002878A9" w:rsidP="002878A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CCC6D81" w14:textId="25967170" w:rsidR="002878A9" w:rsidRPr="001A7932" w:rsidRDefault="002878A9"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9A412D">
              <w:rPr>
                <w:rFonts w:ascii="Arial" w:eastAsia="Calibri" w:hAnsi="Arial" w:cs="Arial"/>
                <w:color w:val="1E1E1E"/>
              </w:rPr>
              <w:t>information.</w:t>
            </w:r>
            <w:r w:rsidR="001E3F3A" w:rsidRPr="009A412D">
              <w:rPr>
                <w:rFonts w:ascii="Arial" w:eastAsia="Calibri" w:hAnsi="Arial" w:cs="Arial"/>
                <w:color w:val="1E1E1E"/>
              </w:rPr>
              <w:t xml:space="preserve"> </w:t>
            </w:r>
            <w:r w:rsidR="001E3F3A" w:rsidRPr="009A412D">
              <w:rPr>
                <w:rStyle w:val="Emphasis"/>
                <w:rFonts w:eastAsia="Calibri" w:cstheme="minorHAnsi"/>
              </w:rPr>
              <w:t xml:space="preserve"> </w:t>
            </w:r>
            <w:r w:rsidR="001E3F3A" w:rsidRPr="009A412D">
              <w:rPr>
                <w:rFonts w:ascii="Arial" w:hAnsi="Arial" w:cs="Arial"/>
                <w:color w:val="1E1E1E"/>
              </w:rPr>
              <w:t>Alternatively</w:t>
            </w:r>
            <w:r w:rsidR="001E3F3A" w:rsidRPr="001E3F3A">
              <w:rPr>
                <w:rFonts w:ascii="Arial" w:hAnsi="Arial" w:cs="Arial"/>
                <w:color w:val="1E1E1E"/>
              </w:rPr>
              <w:t xml:space="preserve">, we encourage patients </w:t>
            </w:r>
            <w:r w:rsidR="009A412D" w:rsidRPr="001E3F3A">
              <w:rPr>
                <w:rFonts w:ascii="Arial" w:hAnsi="Arial" w:cs="Arial"/>
                <w:color w:val="1E1E1E"/>
              </w:rPr>
              <w:t>to sign</w:t>
            </w:r>
            <w:r w:rsidR="001E3F3A" w:rsidRPr="001E3F3A">
              <w:rPr>
                <w:rFonts w:ascii="Arial" w:hAnsi="Arial" w:cs="Arial"/>
                <w:color w:val="1E1E1E"/>
              </w:rPr>
              <w:t xml:space="preserve"> up for access to the </w:t>
            </w:r>
            <w:hyperlink r:id="rId24" w:history="1">
              <w:r w:rsidR="001E3F3A" w:rsidRPr="001E3F3A">
                <w:rPr>
                  <w:rStyle w:val="Hyperlink"/>
                  <w:rFonts w:ascii="Arial" w:hAnsi="Arial" w:cs="Arial"/>
                </w:rPr>
                <w:t>NHS app</w:t>
              </w:r>
            </w:hyperlink>
            <w:r w:rsidR="001E3F3A">
              <w:rPr>
                <w:rFonts w:ascii="Arial" w:hAnsi="Arial" w:cs="Arial"/>
                <w:color w:val="1E1E1E"/>
              </w:rPr>
              <w:t>.</w:t>
            </w:r>
          </w:p>
          <w:p w14:paraId="2991E347"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Rectification </w:t>
            </w:r>
          </w:p>
          <w:p w14:paraId="5CC8E678"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223E74F8"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Erasure </w:t>
            </w:r>
          </w:p>
          <w:p w14:paraId="511A0CBC" w14:textId="77777777" w:rsidR="002878A9" w:rsidRPr="001A7932" w:rsidRDefault="002878A9"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6F675C70"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Restriction </w:t>
            </w:r>
          </w:p>
          <w:p w14:paraId="6B523437" w14:textId="77777777" w:rsidR="002878A9" w:rsidRPr="001A7932" w:rsidRDefault="002878A9"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4BAA01D0"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Objection </w:t>
            </w:r>
          </w:p>
          <w:p w14:paraId="54146EB0" w14:textId="77777777" w:rsidR="002878A9" w:rsidRPr="001A7932" w:rsidRDefault="002878A9"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2EE745E2"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7970B0CF"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733C00DD" w14:textId="77777777" w:rsidR="002878A9" w:rsidRPr="001A7932" w:rsidRDefault="002878A9"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FFA0E4D"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17038F18" w14:textId="77777777" w:rsidR="002878A9" w:rsidRPr="001A7932" w:rsidRDefault="002878A9"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7E954D81" w14:textId="77777777" w:rsidR="002878A9" w:rsidRPr="001A7932" w:rsidRDefault="002878A9"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40CB3A23" w14:textId="77777777" w:rsidR="002878A9" w:rsidRPr="001A7932" w:rsidRDefault="002878A9"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2878A9" w:rsidRPr="001A7932" w14:paraId="558469A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9F3E2D"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14211DE4" w14:textId="77777777" w:rsidR="002878A9" w:rsidRPr="001A7932" w:rsidRDefault="002878A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2878A9" w:rsidRPr="001A7932" w14:paraId="25FFE66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3D508FF"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2EC711BA" w14:textId="77777777" w:rsidR="002878A9" w:rsidRPr="001A7932" w:rsidRDefault="002878A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2878A9" w:rsidRPr="001A7932" w14:paraId="54B9C3A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5371BD0" w14:textId="77777777" w:rsidR="002878A9" w:rsidRPr="001A7932" w:rsidRDefault="002878A9"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0E32FA52" w14:textId="77777777" w:rsidR="002878A9" w:rsidRPr="001E35A0" w:rsidRDefault="002878A9"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2878A9" w:rsidRPr="001A7932" w14:paraId="2D92D8A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593A96B"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3CD76036" w14:textId="77777777" w:rsidR="002878A9" w:rsidRPr="001A7932" w:rsidRDefault="002878A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2878A9" w:rsidRPr="001A7932" w14:paraId="66A57DD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58E3AC2"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2878A9" w:rsidRPr="001A7932" w14:paraId="107C5599" w14:textId="77777777" w:rsidTr="008D572E">
              <w:tc>
                <w:tcPr>
                  <w:tcW w:w="11094" w:type="dxa"/>
                </w:tcPr>
                <w:p w14:paraId="6C71183D" w14:textId="6920625A" w:rsidR="002878A9" w:rsidRPr="001A7932" w:rsidRDefault="002878A9" w:rsidP="00D424BB">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S</w:t>
                  </w:r>
                  <w:r w:rsidR="001E3F3A">
                    <w:rPr>
                      <w:rFonts w:ascii="Arial" w:eastAsia="Calibri" w:hAnsi="Arial" w:cs="Arial"/>
                      <w:color w:val="E2007A"/>
                    </w:rPr>
                    <w:t>ymphony</w:t>
                  </w:r>
                  <w:r w:rsidRPr="001A7932">
                    <w:rPr>
                      <w:rFonts w:ascii="Arial" w:eastAsia="Calibri" w:hAnsi="Arial" w:cs="Arial"/>
                      <w:color w:val="E2007A"/>
                    </w:rPr>
                    <w:t xml:space="preserve"> Data Protection Office</w:t>
                  </w:r>
                  <w:r w:rsidR="001E3F3A">
                    <w:rPr>
                      <w:rFonts w:ascii="Arial" w:eastAsia="Calibri" w:hAnsi="Arial" w:cs="Arial"/>
                      <w:color w:val="E2007A"/>
                    </w:rPr>
                    <w:t>r</w:t>
                  </w:r>
                  <w:r w:rsidRPr="001A7932">
                    <w:rPr>
                      <w:rFonts w:ascii="Arial" w:eastAsia="Calibri" w:hAnsi="Arial" w:cs="Arial"/>
                      <w:color w:val="E2007A"/>
                    </w:rPr>
                    <w:t xml:space="preserve">:                                                     </w:t>
                  </w:r>
                </w:p>
                <w:p w14:paraId="49BBCE6D" w14:textId="77777777" w:rsidR="002878A9" w:rsidRPr="005A2302" w:rsidRDefault="002878A9" w:rsidP="00D424BB">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44EB0596" w14:textId="77777777" w:rsidR="002878A9" w:rsidRPr="005A2302" w:rsidRDefault="002878A9" w:rsidP="00D424BB">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07422B1B" w14:textId="77777777" w:rsidR="002878A9" w:rsidRPr="005A2302" w:rsidRDefault="002878A9" w:rsidP="00D424BB">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0CEC7732" w14:textId="77777777" w:rsidR="002878A9" w:rsidRPr="001A7932" w:rsidRDefault="002878A9" w:rsidP="008D572E">
            <w:pPr>
              <w:spacing w:before="200" w:line="240" w:lineRule="auto"/>
              <w:rPr>
                <w:rFonts w:ascii="Arial" w:eastAsia="Calibri" w:hAnsi="Arial" w:cs="Arial"/>
              </w:rPr>
            </w:pPr>
          </w:p>
        </w:tc>
      </w:tr>
      <w:tr w:rsidR="002878A9" w:rsidRPr="001A7932" w14:paraId="2F1EE7D3" w14:textId="77777777" w:rsidTr="008D572E">
        <w:trPr>
          <w:trHeight w:val="145"/>
        </w:trPr>
        <w:tc>
          <w:tcPr>
            <w:tcW w:w="724" w:type="pct"/>
            <w:tcBorders>
              <w:top w:val="single" w:sz="4" w:space="0" w:color="FFFFFF" w:themeColor="background1"/>
            </w:tcBorders>
            <w:shd w:val="clear" w:color="auto" w:fill="58585A"/>
            <w:vAlign w:val="center"/>
          </w:tcPr>
          <w:p w14:paraId="75DAC381"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48B107D"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46048984"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371C5B54"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5E87F34"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5364D7FD"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5EBEE68A"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5C9F2FF8"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2003640"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D2E2A70" w14:textId="77777777" w:rsidR="002878A9" w:rsidRPr="001A7932" w:rsidRDefault="002878A9"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4FB05B06" w14:textId="77777777" w:rsidR="002878A9" w:rsidRPr="001A7932" w:rsidRDefault="002878A9" w:rsidP="002878A9">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BA0D90F" w14:textId="77777777" w:rsidR="002878A9" w:rsidRPr="001A7932" w:rsidRDefault="002878A9" w:rsidP="002878A9">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24B3F329" w14:textId="77777777" w:rsidR="002878A9" w:rsidRPr="001A7932" w:rsidRDefault="002878A9" w:rsidP="002878A9">
      <w:pPr>
        <w:spacing w:before="200"/>
        <w:rPr>
          <w:rFonts w:ascii="Arial" w:hAnsi="Arial" w:cs="Arial"/>
          <w:b/>
          <w:color w:val="1E1E1E"/>
        </w:rPr>
      </w:pPr>
      <w:r w:rsidRPr="001A7932">
        <w:rPr>
          <w:rFonts w:ascii="Arial" w:hAnsi="Arial" w:cs="Arial"/>
          <w:b/>
          <w:color w:val="1E1E1E"/>
        </w:rPr>
        <w:t>Appendix 1: Data Sharing/Usage List</w:t>
      </w:r>
    </w:p>
    <w:p w14:paraId="26843626" w14:textId="77777777" w:rsidR="002878A9" w:rsidRPr="001A7932" w:rsidRDefault="002878A9" w:rsidP="002878A9">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391E29DF" w14:textId="77777777" w:rsidR="002878A9" w:rsidRPr="001A7932" w:rsidRDefault="002878A9" w:rsidP="002878A9">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2878A9" w:rsidRPr="001A7932" w14:paraId="7136777A" w14:textId="77777777" w:rsidTr="008D572E">
        <w:tc>
          <w:tcPr>
            <w:tcW w:w="1879" w:type="dxa"/>
            <w:shd w:val="clear" w:color="auto" w:fill="58585A"/>
            <w:vAlign w:val="center"/>
          </w:tcPr>
          <w:p w14:paraId="55391039" w14:textId="77777777" w:rsidR="002878A9" w:rsidRPr="001A7932" w:rsidRDefault="002878A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09304E1A"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1D30E46F" w14:textId="77777777" w:rsidR="002878A9" w:rsidRPr="001A7932"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7B83782" w14:textId="77777777" w:rsidR="002878A9" w:rsidRPr="001A7932" w:rsidRDefault="002878A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2878A9" w:rsidRPr="001A7932" w14:paraId="13541123" w14:textId="77777777" w:rsidTr="008D572E">
        <w:tc>
          <w:tcPr>
            <w:tcW w:w="1879" w:type="dxa"/>
            <w:shd w:val="clear" w:color="auto" w:fill="58585A"/>
            <w:vAlign w:val="center"/>
          </w:tcPr>
          <w:p w14:paraId="519269E5"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78F569A7" w14:textId="77777777" w:rsidR="002878A9" w:rsidRPr="001A7932" w:rsidRDefault="002878A9" w:rsidP="008D572E">
            <w:pPr>
              <w:spacing w:before="200"/>
              <w:jc w:val="center"/>
              <w:rPr>
                <w:rFonts w:ascii="Arial" w:eastAsia="Calibri" w:hAnsi="Arial" w:cs="Arial"/>
                <w:b/>
                <w:bCs/>
                <w:color w:val="FFFFFF" w:themeColor="background1"/>
              </w:rPr>
            </w:pPr>
          </w:p>
        </w:tc>
        <w:tc>
          <w:tcPr>
            <w:tcW w:w="1928" w:type="dxa"/>
            <w:vAlign w:val="center"/>
          </w:tcPr>
          <w:p w14:paraId="79E32858"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1A8FC1C4"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1809312E"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33B0754C" w14:textId="03DBCFB0"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3" w:history="1">
              <w:proofErr w:type="spellStart"/>
              <w:r w:rsidR="0066727A" w:rsidRPr="00F168D7">
                <w:rPr>
                  <w:rStyle w:val="Hyperlink"/>
                  <w:rFonts w:eastAsia="Calibri" w:cstheme="minorHAnsi"/>
                  <w:bCs/>
                </w:rPr>
                <w:t>SIDeR</w:t>
              </w:r>
              <w:proofErr w:type="spellEnd"/>
              <w:r w:rsidR="0066727A" w:rsidRPr="00F168D7">
                <w:rPr>
                  <w:rStyle w:val="Hyperlink"/>
                  <w:rFonts w:eastAsia="Calibri" w:cstheme="minorHAnsi"/>
                  <w:bCs/>
                </w:rPr>
                <w:t>+</w:t>
              </w:r>
            </w:hyperlink>
          </w:p>
          <w:p w14:paraId="1390B84F"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1FB5E0E"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2878A9" w:rsidRPr="001A7932" w14:paraId="31FCF754" w14:textId="77777777" w:rsidTr="008D572E">
        <w:tc>
          <w:tcPr>
            <w:tcW w:w="1879" w:type="dxa"/>
            <w:shd w:val="clear" w:color="auto" w:fill="58585A"/>
            <w:vAlign w:val="center"/>
          </w:tcPr>
          <w:p w14:paraId="1B221B39"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067B1355" w14:textId="77777777" w:rsidR="002878A9" w:rsidRPr="001A7932" w:rsidRDefault="002878A9"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AA14B24" w14:textId="77777777" w:rsidR="002878A9" w:rsidRPr="001A7932" w:rsidRDefault="002878A9"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58CC84CF" w14:textId="77777777" w:rsidR="002878A9" w:rsidRPr="001A7932" w:rsidRDefault="002878A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390FE625"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2878A9" w:rsidRPr="001A7932" w14:paraId="516BEEE7" w14:textId="77777777" w:rsidTr="008D572E">
        <w:tc>
          <w:tcPr>
            <w:tcW w:w="1879" w:type="dxa"/>
            <w:shd w:val="clear" w:color="auto" w:fill="58585A"/>
            <w:vAlign w:val="center"/>
          </w:tcPr>
          <w:p w14:paraId="50A91BD8"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29E0E81"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49F26F6"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8A65268" w14:textId="77777777" w:rsidR="002878A9" w:rsidRPr="001A7932" w:rsidRDefault="002878A9"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FB4429A"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2878A9" w:rsidRPr="001A7932" w14:paraId="0FD0498D" w14:textId="77777777" w:rsidTr="008D572E">
        <w:tc>
          <w:tcPr>
            <w:tcW w:w="1879" w:type="dxa"/>
            <w:shd w:val="clear" w:color="auto" w:fill="58585A"/>
            <w:vAlign w:val="center"/>
          </w:tcPr>
          <w:p w14:paraId="34B8EF68"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35C53A4E"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A5A8DC9"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2EFE54DA" w14:textId="77777777" w:rsidR="002878A9" w:rsidRPr="001A7932" w:rsidRDefault="002878A9"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6E09FA32" w14:textId="77777777" w:rsidR="002878A9" w:rsidRPr="001A7932" w:rsidRDefault="002878A9"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2878A9" w:rsidRPr="001A7932" w14:paraId="60ECF35E" w14:textId="77777777" w:rsidTr="008D572E">
        <w:tc>
          <w:tcPr>
            <w:tcW w:w="1879" w:type="dxa"/>
            <w:shd w:val="clear" w:color="auto" w:fill="58585A"/>
            <w:vAlign w:val="center"/>
          </w:tcPr>
          <w:p w14:paraId="44A26397"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24D368A1"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D61BAFC"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094F2EDD" w14:textId="77777777" w:rsidR="002878A9" w:rsidRPr="001A7932" w:rsidRDefault="002878A9"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3DC59B8B"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2878A9" w:rsidRPr="001A7932" w14:paraId="64B990D7" w14:textId="77777777" w:rsidTr="008D572E">
        <w:tc>
          <w:tcPr>
            <w:tcW w:w="1879" w:type="dxa"/>
            <w:shd w:val="clear" w:color="auto" w:fill="58585A"/>
            <w:vAlign w:val="center"/>
          </w:tcPr>
          <w:p w14:paraId="7D414F1C"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4D84EFF0"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FF5B34F"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0FECD7D6" w14:textId="77777777" w:rsidR="002878A9" w:rsidRPr="001A7932" w:rsidRDefault="002878A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C20E338"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2878A9" w:rsidRPr="001A7932" w14:paraId="536CBF6D" w14:textId="77777777" w:rsidTr="008D572E">
        <w:tc>
          <w:tcPr>
            <w:tcW w:w="1879" w:type="dxa"/>
            <w:tcBorders>
              <w:bottom w:val="single" w:sz="4" w:space="0" w:color="auto"/>
            </w:tcBorders>
            <w:shd w:val="clear" w:color="auto" w:fill="58585A"/>
            <w:vAlign w:val="center"/>
          </w:tcPr>
          <w:p w14:paraId="3DF67C78" w14:textId="77777777" w:rsidR="002878A9" w:rsidRPr="001A7932" w:rsidRDefault="002878A9" w:rsidP="008D572E">
            <w:pPr>
              <w:spacing w:before="200"/>
              <w:jc w:val="center"/>
              <w:rPr>
                <w:rFonts w:ascii="Arial" w:eastAsia="Calibri" w:hAnsi="Arial" w:cs="Arial"/>
                <w:b/>
                <w:bCs/>
                <w:color w:val="FFFFFF" w:themeColor="background1"/>
              </w:rPr>
            </w:pPr>
            <w:bookmarkStart w:id="1" w:name="_Hlk217310495"/>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3411E4CE" w14:textId="77777777" w:rsidR="002878A9" w:rsidRPr="001A7932" w:rsidRDefault="002878A9"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44EDD27B" w14:textId="77777777" w:rsidR="007A29A8" w:rsidRDefault="002878A9" w:rsidP="007A29A8">
            <w:pPr>
              <w:rPr>
                <w:rFonts w:ascii="Arial" w:eastAsia="Arial" w:hAnsi="Arial" w:cs="Arial"/>
                <w:color w:val="000000"/>
              </w:rPr>
            </w:pPr>
            <w:r w:rsidRPr="001A7932">
              <w:rPr>
                <w:rFonts w:ascii="Arial" w:hAnsi="Arial" w:cs="Arial"/>
                <w:b/>
                <w:bCs/>
                <w:lang w:val="en-US"/>
              </w:rPr>
              <w:t xml:space="preserve">Purpose </w:t>
            </w:r>
            <w:r w:rsidR="007A29A8">
              <w:rPr>
                <w:rFonts w:ascii="Arial" w:hAnsi="Arial" w:cs="Arial"/>
                <w:b/>
                <w:bCs/>
                <w:lang w:val="en-US"/>
              </w:rPr>
              <w:t>–</w:t>
            </w:r>
            <w:r w:rsidRPr="001A7932">
              <w:rPr>
                <w:rFonts w:ascii="Arial" w:hAnsi="Arial" w:cs="Arial"/>
              </w:rPr>
              <w:t xml:space="preserve"> </w:t>
            </w:r>
            <w:r w:rsidR="007A29A8">
              <w:rPr>
                <w:rFonts w:ascii="Arial" w:eastAsia="Arial" w:hAnsi="Arial" w:cs="Arial"/>
                <w:color w:val="000000"/>
              </w:rPr>
              <w:t>To identify and manage patients who are at high risk of emergency hospital admission</w:t>
            </w:r>
          </w:p>
          <w:p w14:paraId="4CF9DD9D" w14:textId="77777777" w:rsidR="007A29A8" w:rsidRDefault="007A29A8" w:rsidP="007A29A8">
            <w:pPr>
              <w:rPr>
                <w:rFonts w:ascii="Arial" w:eastAsia="Arial" w:hAnsi="Arial" w:cs="Arial"/>
                <w:color w:val="000000"/>
              </w:rPr>
            </w:pPr>
            <w:r w:rsidRPr="00E00E97">
              <w:rPr>
                <w:rFonts w:ascii="Arial" w:eastAsia="Arial" w:hAnsi="Arial" w:cs="Arial"/>
                <w:color w:val="000000"/>
              </w:rPr>
              <w:t>Risk stratification is a process for identifying and managing patients who are at high risk of emergency hospital admission.</w:t>
            </w:r>
          </w:p>
          <w:p w14:paraId="29980111" w14:textId="77777777" w:rsidR="007A29A8" w:rsidRDefault="007A29A8" w:rsidP="007A29A8">
            <w:pPr>
              <w:rPr>
                <w:rFonts w:ascii="Arial" w:eastAsia="Arial" w:hAnsi="Arial" w:cs="Arial"/>
                <w:color w:val="000000"/>
              </w:rPr>
            </w:pPr>
            <w:r w:rsidRPr="00E00E97">
              <w:rPr>
                <w:rFonts w:ascii="Arial" w:eastAsia="Arial" w:hAnsi="Arial" w:cs="Arial"/>
                <w:color w:val="000000"/>
              </w:rPr>
              <w:t>NHS</w:t>
            </w:r>
            <w:r>
              <w:rPr>
                <w:rFonts w:ascii="Arial" w:eastAsia="Arial" w:hAnsi="Arial" w:cs="Arial"/>
                <w:color w:val="000000"/>
              </w:rPr>
              <w:t xml:space="preserve"> </w:t>
            </w:r>
            <w:r w:rsidRPr="00E00E97">
              <w:rPr>
                <w:rFonts w:ascii="Arial" w:eastAsia="Arial" w:hAnsi="Arial" w:cs="Arial"/>
                <w:color w:val="000000"/>
              </w:rPr>
              <w:t xml:space="preserve">England encourages ICBs and GPs to use risk stratification tools as part of their local strategies for supporting patients with long-term conditions </w:t>
            </w:r>
            <w:r>
              <w:rPr>
                <w:rFonts w:ascii="Arial" w:eastAsia="Arial" w:hAnsi="Arial" w:cs="Arial"/>
                <w:color w:val="000000"/>
              </w:rPr>
              <w:t>(such as c</w:t>
            </w:r>
            <w:r w:rsidRPr="00E00E97">
              <w:rPr>
                <w:rFonts w:ascii="Arial" w:eastAsia="Arial" w:hAnsi="Arial" w:cs="Arial"/>
                <w:color w:val="000000"/>
              </w:rPr>
              <w:t>hronic</w:t>
            </w:r>
            <w:r>
              <w:rPr>
                <w:rFonts w:ascii="Arial" w:eastAsia="Arial" w:hAnsi="Arial" w:cs="Arial"/>
                <w:color w:val="000000"/>
              </w:rPr>
              <w:t xml:space="preserve"> o</w:t>
            </w:r>
            <w:r w:rsidRPr="00E00E97">
              <w:rPr>
                <w:rFonts w:ascii="Arial" w:eastAsia="Arial" w:hAnsi="Arial" w:cs="Arial"/>
                <w:color w:val="000000"/>
              </w:rPr>
              <w:t>bstructive</w:t>
            </w:r>
            <w:r>
              <w:rPr>
                <w:rFonts w:ascii="Arial" w:eastAsia="Arial" w:hAnsi="Arial" w:cs="Arial"/>
                <w:color w:val="000000"/>
              </w:rPr>
              <w:t xml:space="preserve"> p</w:t>
            </w:r>
            <w:r w:rsidRPr="00E00E97">
              <w:rPr>
                <w:rFonts w:ascii="Arial" w:eastAsia="Arial" w:hAnsi="Arial" w:cs="Arial"/>
                <w:color w:val="000000"/>
              </w:rPr>
              <w:t>ulmonary</w:t>
            </w:r>
            <w:r>
              <w:rPr>
                <w:rFonts w:ascii="Arial" w:eastAsia="Arial" w:hAnsi="Arial" w:cs="Arial"/>
                <w:color w:val="000000"/>
              </w:rPr>
              <w:t xml:space="preserve"> d</w:t>
            </w:r>
            <w:r w:rsidRPr="00E00E97">
              <w:rPr>
                <w:rFonts w:ascii="Arial" w:eastAsia="Arial" w:hAnsi="Arial" w:cs="Arial"/>
                <w:color w:val="000000"/>
              </w:rPr>
              <w:t>isease</w:t>
            </w:r>
            <w:r>
              <w:rPr>
                <w:rFonts w:ascii="Arial" w:eastAsia="Arial" w:hAnsi="Arial" w:cs="Arial"/>
                <w:color w:val="000000"/>
              </w:rPr>
              <w:t xml:space="preserve">) </w:t>
            </w:r>
            <w:r w:rsidRPr="00E00E97">
              <w:rPr>
                <w:rFonts w:ascii="Arial" w:eastAsia="Arial" w:hAnsi="Arial" w:cs="Arial"/>
                <w:color w:val="000000"/>
              </w:rPr>
              <w:t>and to help and prevent avoidable admissions.</w:t>
            </w:r>
          </w:p>
          <w:p w14:paraId="543377EC" w14:textId="77777777" w:rsidR="007A29A8" w:rsidRDefault="007A29A8" w:rsidP="007A29A8">
            <w:pPr>
              <w:rPr>
                <w:rFonts w:ascii="Arial" w:eastAsia="Arial" w:hAnsi="Arial" w:cs="Arial"/>
                <w:color w:val="000000"/>
              </w:rPr>
            </w:pPr>
            <w:r w:rsidRPr="00E00E97">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776FC8D6" w14:textId="77777777" w:rsidR="002878A9" w:rsidRDefault="007A29A8" w:rsidP="007A29A8">
            <w:pPr>
              <w:spacing w:before="200"/>
              <w:rPr>
                <w:rFonts w:ascii="Arial" w:eastAsia="Arial" w:hAnsi="Arial" w:cs="Arial"/>
                <w:color w:val="000000"/>
              </w:rPr>
            </w:pPr>
            <w:r w:rsidRPr="00F96AB2">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1678A651" w14:textId="77777777" w:rsidR="007A29A8" w:rsidRPr="001A7932" w:rsidRDefault="007A29A8" w:rsidP="007A29A8">
            <w:pPr>
              <w:pStyle w:val="Default"/>
              <w:rPr>
                <w:sz w:val="22"/>
                <w:szCs w:val="22"/>
              </w:rPr>
            </w:pPr>
            <w:r w:rsidRPr="001A7932">
              <w:rPr>
                <w:b/>
                <w:bCs/>
                <w:sz w:val="22"/>
                <w:szCs w:val="22"/>
              </w:rPr>
              <w:t xml:space="preserve">Legal Basis </w:t>
            </w:r>
          </w:p>
          <w:p w14:paraId="0FC87115" w14:textId="77777777" w:rsidR="007A29A8" w:rsidRDefault="007A29A8" w:rsidP="007A29A8">
            <w:pPr>
              <w:spacing w:before="200"/>
              <w:rPr>
                <w:rFonts w:ascii="Arial" w:hAnsi="Arial" w:cs="Arial"/>
              </w:rPr>
            </w:pPr>
            <w:r w:rsidRPr="001A7932">
              <w:rPr>
                <w:rFonts w:ascii="Arial" w:hAnsi="Arial" w:cs="Arial"/>
              </w:rPr>
              <w:t>Article 6(1)e ‘exercise of official authority’ and article 9(2)h ‘Provision of health and care’.</w:t>
            </w:r>
          </w:p>
          <w:p w14:paraId="17A6F9F7" w14:textId="77777777" w:rsidR="007A29A8" w:rsidRDefault="007A29A8" w:rsidP="007A29A8">
            <w:pPr>
              <w:rPr>
                <w:rFonts w:ascii="Arial" w:eastAsia="Arial" w:hAnsi="Arial" w:cs="Arial"/>
                <w:color w:val="000000"/>
              </w:rPr>
            </w:pPr>
            <w:r w:rsidRPr="00E00E97">
              <w:rPr>
                <w:rFonts w:ascii="Arial" w:eastAsia="Arial" w:hAnsi="Arial" w:cs="Arial"/>
                <w:color w:val="000000"/>
              </w:rPr>
              <w:t>We are committed to conducting risk stratification effectively, in ways that are consistent with the laws that protect your confidentiality.</w:t>
            </w:r>
          </w:p>
          <w:p w14:paraId="7BC9C418" w14:textId="3FF35E3D" w:rsidR="007A29A8" w:rsidRDefault="007A29A8" w:rsidP="007A29A8">
            <w:pPr>
              <w:rPr>
                <w:rFonts w:ascii="Arial" w:eastAsia="Arial" w:hAnsi="Arial" w:cs="Arial"/>
                <w:color w:val="000000"/>
              </w:rPr>
            </w:pPr>
            <w:r>
              <w:rPr>
                <w:rFonts w:ascii="Arial" w:eastAsia="Arial" w:hAnsi="Arial" w:cs="Arial"/>
                <w:color w:val="000000"/>
              </w:rPr>
              <w:t>A s</w:t>
            </w:r>
            <w:r w:rsidRPr="00E00E97">
              <w:rPr>
                <w:rFonts w:ascii="Arial" w:eastAsia="Arial" w:hAnsi="Arial" w:cs="Arial"/>
                <w:color w:val="000000"/>
              </w:rPr>
              <w:t xml:space="preserve">ection 251 exemption enables us to process </w:t>
            </w:r>
            <w:r>
              <w:rPr>
                <w:rFonts w:ascii="Arial" w:eastAsia="Arial" w:hAnsi="Arial" w:cs="Arial"/>
                <w:color w:val="000000"/>
              </w:rPr>
              <w:t xml:space="preserve">confidential </w:t>
            </w:r>
            <w:r w:rsidRPr="00E00E97">
              <w:rPr>
                <w:rFonts w:ascii="Arial" w:eastAsia="Arial" w:hAnsi="Arial" w:cs="Arial"/>
                <w:color w:val="000000"/>
              </w:rPr>
              <w:t>patient information</w:t>
            </w:r>
            <w:r>
              <w:rPr>
                <w:rFonts w:ascii="Arial" w:eastAsia="Arial" w:hAnsi="Arial" w:cs="Arial"/>
                <w:color w:val="000000"/>
              </w:rPr>
              <w:t xml:space="preserve"> </w:t>
            </w:r>
            <w:r w:rsidRPr="00E00E97">
              <w:rPr>
                <w:rFonts w:ascii="Arial" w:eastAsia="Arial" w:hAnsi="Arial" w:cs="Arial"/>
                <w:color w:val="000000"/>
              </w:rPr>
              <w:t>without patient consent</w:t>
            </w:r>
            <w:r>
              <w:rPr>
                <w:rFonts w:ascii="Arial" w:eastAsia="Arial" w:hAnsi="Arial" w:cs="Arial"/>
                <w:color w:val="000000"/>
              </w:rPr>
              <w:t>,</w:t>
            </w:r>
            <w:r w:rsidRPr="00E00E97">
              <w:rPr>
                <w:rFonts w:ascii="Arial" w:eastAsia="Arial" w:hAnsi="Arial" w:cs="Arial"/>
                <w:color w:val="000000"/>
              </w:rPr>
              <w:t xml:space="preserve"> for the purposes of risk stratification</w:t>
            </w:r>
            <w:r>
              <w:rPr>
                <w:rFonts w:ascii="Arial" w:eastAsia="Arial" w:hAnsi="Arial" w:cs="Arial"/>
                <w:color w:val="000000"/>
              </w:rPr>
              <w:t>.</w:t>
            </w:r>
          </w:p>
          <w:p w14:paraId="4B8FB857" w14:textId="77777777" w:rsidR="007A29A8" w:rsidRDefault="007A29A8" w:rsidP="007A29A8">
            <w:pPr>
              <w:rPr>
                <w:rFonts w:ascii="Arial" w:eastAsia="Arial" w:hAnsi="Arial" w:cs="Arial"/>
                <w:color w:val="000000"/>
              </w:rPr>
            </w:pPr>
            <w:r w:rsidRPr="00B4292E">
              <w:rPr>
                <w:rFonts w:ascii="Arial" w:eastAsia="Arial" w:hAnsi="Arial" w:cs="Arial"/>
                <w:color w:val="000000"/>
              </w:rPr>
              <w:t>Applications for exemption are made by ICBs via the Confidentiality Advisory Group (CAG) of the Health Research Authority.</w:t>
            </w:r>
          </w:p>
          <w:p w14:paraId="21BFBAC4" w14:textId="2D912C8C" w:rsidR="007A29A8" w:rsidRPr="001A7932" w:rsidRDefault="007A29A8" w:rsidP="007A29A8">
            <w:pPr>
              <w:spacing w:before="200"/>
              <w:rPr>
                <w:rFonts w:ascii="Arial" w:hAnsi="Arial" w:cs="Arial"/>
                <w:color w:val="1E1E1E"/>
              </w:rPr>
            </w:pPr>
          </w:p>
        </w:tc>
      </w:tr>
      <w:bookmarkEnd w:id="1"/>
      <w:tr w:rsidR="002878A9" w:rsidRPr="001A7932" w14:paraId="41C5FA06" w14:textId="77777777" w:rsidTr="008D572E">
        <w:tc>
          <w:tcPr>
            <w:tcW w:w="1879" w:type="dxa"/>
            <w:tcBorders>
              <w:bottom w:val="single" w:sz="4" w:space="0" w:color="auto"/>
            </w:tcBorders>
            <w:shd w:val="clear" w:color="auto" w:fill="58585A"/>
            <w:vAlign w:val="center"/>
          </w:tcPr>
          <w:p w14:paraId="0DF8AAB8"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17B9FA76" w14:textId="77777777" w:rsidR="002878A9" w:rsidRPr="001A7932" w:rsidRDefault="002878A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6877F78" w14:textId="77777777" w:rsidR="0066727A" w:rsidRDefault="002878A9" w:rsidP="008D572E">
            <w:pPr>
              <w:pStyle w:val="Default"/>
              <w:rPr>
                <w:sz w:val="22"/>
                <w:szCs w:val="22"/>
              </w:rPr>
            </w:pPr>
            <w:r w:rsidRPr="001A7932">
              <w:rPr>
                <w:b/>
                <w:bCs/>
                <w:sz w:val="22"/>
                <w:szCs w:val="22"/>
              </w:rPr>
              <w:t xml:space="preserve">Purpose – </w:t>
            </w:r>
            <w:r w:rsidRPr="001A7932">
              <w:rPr>
                <w:sz w:val="22"/>
                <w:szCs w:val="22"/>
              </w:rPr>
              <w:t>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w:t>
            </w:r>
          </w:p>
          <w:p w14:paraId="54CA3B63" w14:textId="62AE5F36" w:rsidR="002878A9" w:rsidRPr="001A7932" w:rsidRDefault="002878A9" w:rsidP="008D572E">
            <w:pPr>
              <w:pStyle w:val="Default"/>
            </w:pPr>
            <w:r w:rsidRPr="001A7932">
              <w:rPr>
                <w:sz w:val="22"/>
                <w:szCs w:val="22"/>
              </w:rPr>
              <w:lastRenderedPageBreak/>
              <w:t xml:space="preserve"> </w:t>
            </w:r>
          </w:p>
          <w:p w14:paraId="6D55197B" w14:textId="175FCE61" w:rsidR="002878A9" w:rsidRDefault="002878A9"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6" w:history="1">
              <w:r w:rsidR="0066727A" w:rsidRPr="003D38B4">
                <w:rPr>
                  <w:rStyle w:val="Hyperlink"/>
                  <w:rFonts w:cstheme="minorHAnsi"/>
                  <w:lang w:val="en-US"/>
                </w:rPr>
                <w:t>Digital technology assessment criteria</w:t>
              </w:r>
            </w:hyperlink>
          </w:p>
          <w:p w14:paraId="45E32BAA" w14:textId="77777777" w:rsidR="0066727A" w:rsidRPr="001A7932" w:rsidRDefault="0066727A" w:rsidP="008D572E">
            <w:pPr>
              <w:pStyle w:val="Default"/>
              <w:rPr>
                <w:sz w:val="22"/>
                <w:szCs w:val="22"/>
              </w:rPr>
            </w:pPr>
          </w:p>
          <w:p w14:paraId="628D06C9" w14:textId="77777777" w:rsidR="0066727A" w:rsidRDefault="002878A9"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w:t>
            </w:r>
          </w:p>
          <w:p w14:paraId="74BF7FB0" w14:textId="0C56371D" w:rsidR="002878A9" w:rsidRPr="001A7932" w:rsidRDefault="002878A9" w:rsidP="008D572E">
            <w:pPr>
              <w:pStyle w:val="Default"/>
              <w:rPr>
                <w:sz w:val="22"/>
                <w:szCs w:val="22"/>
              </w:rPr>
            </w:pPr>
            <w:r w:rsidRPr="001A7932">
              <w:rPr>
                <w:sz w:val="22"/>
                <w:szCs w:val="22"/>
              </w:rPr>
              <w:t xml:space="preserve"> </w:t>
            </w:r>
          </w:p>
          <w:p w14:paraId="71927473" w14:textId="77777777" w:rsidR="002878A9" w:rsidRPr="001A7932" w:rsidRDefault="002878A9"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1A8A672D" w14:textId="77777777" w:rsidR="002878A9" w:rsidRPr="001A7932" w:rsidRDefault="002878A9"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4AA4E584" w14:textId="77777777" w:rsidR="002878A9" w:rsidRPr="001A7932" w:rsidRDefault="002878A9"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00A2B0DD" w14:textId="77777777" w:rsidR="002878A9" w:rsidRPr="001A7932" w:rsidRDefault="002878A9" w:rsidP="002878A9">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7C67BB3D" w14:textId="77777777" w:rsidR="002878A9" w:rsidRPr="001A7932" w:rsidRDefault="002878A9" w:rsidP="002878A9">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328712C4" w14:textId="77777777" w:rsidR="002878A9" w:rsidRPr="001A7932" w:rsidRDefault="002878A9" w:rsidP="002878A9">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2E7B51C" w14:textId="77777777" w:rsidR="002878A9" w:rsidRPr="001A7932" w:rsidRDefault="002878A9"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0E1BA6BA" w14:textId="77777777" w:rsidR="002878A9" w:rsidRPr="001A7932" w:rsidRDefault="002878A9"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55D7DFD9" w14:textId="77777777" w:rsidR="002878A9" w:rsidRPr="001A7932" w:rsidRDefault="002878A9" w:rsidP="008D572E">
            <w:pPr>
              <w:pStyle w:val="Default"/>
              <w:rPr>
                <w:b/>
                <w:bCs/>
                <w:sz w:val="22"/>
                <w:szCs w:val="22"/>
              </w:rPr>
            </w:pPr>
          </w:p>
          <w:p w14:paraId="55B3741A" w14:textId="77777777" w:rsidR="002878A9" w:rsidRPr="001A7932" w:rsidRDefault="002878A9" w:rsidP="008D572E">
            <w:pPr>
              <w:pStyle w:val="Default"/>
              <w:rPr>
                <w:sz w:val="22"/>
                <w:szCs w:val="22"/>
              </w:rPr>
            </w:pPr>
            <w:r w:rsidRPr="001A7932">
              <w:rPr>
                <w:b/>
                <w:bCs/>
                <w:sz w:val="22"/>
                <w:szCs w:val="22"/>
              </w:rPr>
              <w:t xml:space="preserve">Legal Basis </w:t>
            </w:r>
          </w:p>
          <w:p w14:paraId="6079F557" w14:textId="77777777" w:rsidR="002878A9" w:rsidRPr="001A7932" w:rsidRDefault="002878A9"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66727A" w:rsidRPr="001A7932" w14:paraId="0FFCA6E3" w14:textId="77777777" w:rsidTr="008D572E">
        <w:tc>
          <w:tcPr>
            <w:tcW w:w="1879" w:type="dxa"/>
            <w:tcBorders>
              <w:bottom w:val="single" w:sz="4" w:space="0" w:color="auto"/>
            </w:tcBorders>
            <w:shd w:val="clear" w:color="auto" w:fill="58585A"/>
            <w:vAlign w:val="center"/>
          </w:tcPr>
          <w:p w14:paraId="6946B70A" w14:textId="165BFC60" w:rsidR="0066727A" w:rsidRPr="001A7932" w:rsidRDefault="0066727A"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58E8DE10" w14:textId="4BBD56DD" w:rsidR="0066727A" w:rsidRDefault="0066727A" w:rsidP="008D572E">
            <w:pPr>
              <w:pStyle w:val="Default"/>
              <w:jc w:val="center"/>
              <w:rPr>
                <w:b/>
                <w:bCs/>
                <w:sz w:val="22"/>
                <w:szCs w:val="22"/>
              </w:rPr>
            </w:pPr>
            <w:r>
              <w:rPr>
                <w:b/>
                <w:bCs/>
                <w:sz w:val="22"/>
                <w:szCs w:val="22"/>
              </w:rPr>
              <w:t>[Y]</w:t>
            </w:r>
          </w:p>
        </w:tc>
        <w:tc>
          <w:tcPr>
            <w:tcW w:w="10431" w:type="dxa"/>
            <w:tcBorders>
              <w:bottom w:val="single" w:sz="4" w:space="0" w:color="auto"/>
            </w:tcBorders>
          </w:tcPr>
          <w:p w14:paraId="49894ADD" w14:textId="77777777" w:rsidR="0066727A" w:rsidRPr="0066727A" w:rsidRDefault="0066727A" w:rsidP="0066727A">
            <w:pPr>
              <w:rPr>
                <w:rFonts w:ascii="Arial" w:hAnsi="Arial" w:cs="Arial"/>
                <w:color w:val="000000"/>
              </w:rPr>
            </w:pPr>
            <w:r w:rsidRPr="0066727A">
              <w:rPr>
                <w:rFonts w:ascii="Arial" w:hAnsi="Arial" w:cs="Arial"/>
                <w:b/>
                <w:bCs/>
                <w:color w:val="000000"/>
              </w:rPr>
              <w:t>Purpose</w:t>
            </w:r>
            <w:r w:rsidRPr="0066727A">
              <w:rPr>
                <w:rFonts w:ascii="Arial" w:hAnsi="Arial" w:cs="Arial"/>
                <w:color w:val="000000"/>
              </w:rPr>
              <w:t xml:space="preserve"> - In addition to the clinical digital tools, we may also use a range of digital tools to support efficiencies for staff and patients to </w:t>
            </w:r>
            <w:proofErr w:type="spellStart"/>
            <w:r w:rsidRPr="0066727A">
              <w:rPr>
                <w:rFonts w:ascii="Arial" w:hAnsi="Arial" w:cs="Arial"/>
                <w:color w:val="000000"/>
              </w:rPr>
              <w:t>steamline</w:t>
            </w:r>
            <w:proofErr w:type="spellEnd"/>
            <w:r w:rsidRPr="0066727A">
              <w:rPr>
                <w:rFonts w:ascii="Arial" w:hAnsi="Arial" w:cs="Arial"/>
                <w:color w:val="000000"/>
              </w:rPr>
              <w:t>, improve service delivery and administrative functions.  These functions could include, but not limited to:</w:t>
            </w:r>
          </w:p>
          <w:p w14:paraId="3309CCCA" w14:textId="77777777" w:rsidR="0066727A" w:rsidRPr="0066727A" w:rsidRDefault="0066727A" w:rsidP="0066727A">
            <w:pPr>
              <w:pStyle w:val="ListParagraph"/>
              <w:numPr>
                <w:ilvl w:val="0"/>
                <w:numId w:val="21"/>
              </w:numPr>
              <w:spacing w:after="0" w:line="240" w:lineRule="auto"/>
              <w:rPr>
                <w:rFonts w:ascii="Arial" w:hAnsi="Arial" w:cs="Arial"/>
                <w:color w:val="000000"/>
              </w:rPr>
            </w:pPr>
            <w:r w:rsidRPr="0066727A">
              <w:rPr>
                <w:rFonts w:ascii="Arial" w:hAnsi="Arial" w:cs="Arial"/>
                <w:color w:val="000000"/>
              </w:rPr>
              <w:t>On-line patient registration</w:t>
            </w:r>
          </w:p>
          <w:p w14:paraId="1A022652" w14:textId="77777777" w:rsidR="0066727A" w:rsidRPr="0066727A" w:rsidRDefault="0066727A" w:rsidP="0066727A">
            <w:pPr>
              <w:pStyle w:val="ListParagraph"/>
              <w:numPr>
                <w:ilvl w:val="0"/>
                <w:numId w:val="21"/>
              </w:numPr>
              <w:spacing w:after="0" w:line="240" w:lineRule="auto"/>
              <w:rPr>
                <w:rFonts w:ascii="Arial" w:hAnsi="Arial" w:cs="Arial"/>
                <w:color w:val="000000"/>
              </w:rPr>
            </w:pPr>
            <w:r w:rsidRPr="0066727A">
              <w:rPr>
                <w:rFonts w:ascii="Arial" w:hAnsi="Arial" w:cs="Arial"/>
                <w:color w:val="000000"/>
              </w:rPr>
              <w:t>Patient registration</w:t>
            </w:r>
          </w:p>
          <w:p w14:paraId="5F84CF76" w14:textId="77777777" w:rsidR="0066727A" w:rsidRPr="0066727A" w:rsidRDefault="0066727A" w:rsidP="0066727A">
            <w:pPr>
              <w:pStyle w:val="ListParagraph"/>
              <w:numPr>
                <w:ilvl w:val="0"/>
                <w:numId w:val="21"/>
              </w:numPr>
              <w:spacing w:after="0" w:line="240" w:lineRule="auto"/>
              <w:rPr>
                <w:rFonts w:ascii="Arial" w:hAnsi="Arial" w:cs="Arial"/>
                <w:color w:val="000000"/>
              </w:rPr>
            </w:pPr>
            <w:r w:rsidRPr="0066727A">
              <w:rPr>
                <w:rFonts w:ascii="Arial" w:hAnsi="Arial" w:cs="Arial"/>
                <w:color w:val="000000"/>
              </w:rPr>
              <w:t xml:space="preserve">Patient check-in </w:t>
            </w:r>
          </w:p>
          <w:p w14:paraId="0517BA23" w14:textId="77777777" w:rsidR="0066727A" w:rsidRPr="0066727A" w:rsidRDefault="0066727A" w:rsidP="0066727A">
            <w:pPr>
              <w:rPr>
                <w:rFonts w:ascii="Arial" w:hAnsi="Arial" w:cs="Arial"/>
                <w:color w:val="000000"/>
              </w:rPr>
            </w:pPr>
          </w:p>
          <w:p w14:paraId="7A4C8323" w14:textId="77777777" w:rsidR="0066727A" w:rsidRPr="0066727A" w:rsidRDefault="0066727A" w:rsidP="0066727A">
            <w:pPr>
              <w:pStyle w:val="NoSpacing"/>
              <w:rPr>
                <w:rFonts w:ascii="Arial" w:hAnsi="Arial" w:cs="Arial"/>
                <w:color w:val="000000"/>
              </w:rPr>
            </w:pPr>
            <w:r w:rsidRPr="0066727A">
              <w:rPr>
                <w:rFonts w:ascii="Arial" w:hAnsi="Arial" w:cs="Arial"/>
                <w:color w:val="000000"/>
              </w:rPr>
              <w:t>For the most part these digital tools use automation processes rather than AI (artificial intelligence) and are monitored and checked by practice staff.</w:t>
            </w:r>
          </w:p>
          <w:p w14:paraId="644FDF48" w14:textId="77777777" w:rsidR="0066727A" w:rsidRPr="0066727A" w:rsidRDefault="0066727A" w:rsidP="0066727A">
            <w:pPr>
              <w:pStyle w:val="NoSpacing"/>
              <w:rPr>
                <w:rFonts w:ascii="Arial" w:hAnsi="Arial" w:cs="Arial"/>
                <w:color w:val="000000"/>
              </w:rPr>
            </w:pPr>
          </w:p>
          <w:p w14:paraId="6735B9E0" w14:textId="77777777" w:rsidR="0066727A" w:rsidRPr="0066727A" w:rsidRDefault="0066727A" w:rsidP="0066727A">
            <w:pPr>
              <w:pStyle w:val="NoSpacing"/>
              <w:rPr>
                <w:rFonts w:ascii="Arial" w:hAnsi="Arial" w:cs="Arial"/>
                <w:color w:val="000000"/>
              </w:rPr>
            </w:pPr>
            <w:r w:rsidRPr="0066727A">
              <w:rPr>
                <w:rFonts w:ascii="Arial" w:hAnsi="Arial" w:cs="Arial"/>
                <w:b/>
                <w:bCs/>
                <w:color w:val="000000"/>
              </w:rPr>
              <w:t>Legal Basis</w:t>
            </w:r>
            <w:r w:rsidRPr="0066727A">
              <w:rPr>
                <w:rFonts w:ascii="Arial" w:hAnsi="Arial" w:cs="Arial"/>
                <w:color w:val="000000"/>
              </w:rPr>
              <w:t xml:space="preserve"> - Article 6(1)e ‘exercise of official authority’ and article 9(2)h ‘Provision of health and care’</w:t>
            </w:r>
          </w:p>
          <w:p w14:paraId="789BE712" w14:textId="77777777" w:rsidR="0066727A" w:rsidRPr="001A7932" w:rsidRDefault="0066727A" w:rsidP="008D572E">
            <w:pPr>
              <w:pStyle w:val="Default"/>
              <w:rPr>
                <w:b/>
                <w:bCs/>
                <w:sz w:val="22"/>
                <w:szCs w:val="22"/>
              </w:rPr>
            </w:pPr>
          </w:p>
        </w:tc>
      </w:tr>
      <w:tr w:rsidR="002878A9" w:rsidRPr="001A7932" w14:paraId="652EFF63" w14:textId="77777777" w:rsidTr="008D572E">
        <w:tc>
          <w:tcPr>
            <w:tcW w:w="1879" w:type="dxa"/>
            <w:tcBorders>
              <w:bottom w:val="single" w:sz="4" w:space="0" w:color="auto"/>
            </w:tcBorders>
            <w:shd w:val="clear" w:color="auto" w:fill="58585A"/>
            <w:vAlign w:val="center"/>
          </w:tcPr>
          <w:p w14:paraId="631595D7" w14:textId="77777777" w:rsidR="002878A9" w:rsidRPr="001A7932" w:rsidRDefault="002878A9" w:rsidP="008D572E">
            <w:pPr>
              <w:spacing w:before="200"/>
              <w:jc w:val="center"/>
              <w:rPr>
                <w:rFonts w:ascii="Arial" w:eastAsia="Calibri" w:hAnsi="Arial" w:cs="Arial"/>
                <w:b/>
                <w:bCs/>
                <w:color w:val="FFFFFF" w:themeColor="background1"/>
              </w:rPr>
            </w:pPr>
            <w:bookmarkStart w:id="2" w:name="_Hlk217310375"/>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4E2234E4" w14:textId="77777777" w:rsidR="002878A9" w:rsidRPr="001A7932" w:rsidRDefault="002878A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82F8B14" w14:textId="77777777" w:rsidR="007A29A8" w:rsidRPr="007A29A8" w:rsidRDefault="002878A9" w:rsidP="007A29A8">
            <w:pPr>
              <w:pStyle w:val="Default"/>
              <w:rPr>
                <w:color w:val="auto"/>
                <w:sz w:val="22"/>
                <w:szCs w:val="22"/>
              </w:rPr>
            </w:pPr>
            <w:r w:rsidRPr="001A7932">
              <w:rPr>
                <w:b/>
                <w:bCs/>
                <w:sz w:val="22"/>
                <w:szCs w:val="22"/>
              </w:rPr>
              <w:t xml:space="preserve">Purpose – </w:t>
            </w:r>
            <w:r w:rsidR="007A29A8" w:rsidRPr="007A29A8">
              <w:rPr>
                <w:color w:val="auto"/>
                <w:sz w:val="22"/>
                <w:szCs w:val="22"/>
              </w:rPr>
              <w:t>Health and care service providers across Somerset work together as ‘Integrated Care Systems’ (ICS) and are sharing data to:</w:t>
            </w:r>
          </w:p>
          <w:p w14:paraId="02F761C6" w14:textId="77777777" w:rsidR="007A29A8" w:rsidRPr="007A29A8" w:rsidRDefault="007A29A8" w:rsidP="007A29A8">
            <w:pPr>
              <w:pStyle w:val="Default"/>
              <w:rPr>
                <w:color w:val="auto"/>
                <w:sz w:val="22"/>
                <w:szCs w:val="22"/>
              </w:rPr>
            </w:pPr>
          </w:p>
          <w:p w14:paraId="6D2FC8A4" w14:textId="77777777" w:rsidR="007A29A8" w:rsidRDefault="007A29A8" w:rsidP="007A29A8">
            <w:pPr>
              <w:pStyle w:val="Default"/>
              <w:numPr>
                <w:ilvl w:val="0"/>
                <w:numId w:val="20"/>
              </w:numPr>
              <w:rPr>
                <w:color w:val="auto"/>
                <w:sz w:val="22"/>
                <w:szCs w:val="22"/>
              </w:rPr>
            </w:pPr>
            <w:r w:rsidRPr="007A29A8">
              <w:rPr>
                <w:color w:val="auto"/>
                <w:sz w:val="22"/>
                <w:szCs w:val="22"/>
              </w:rPr>
              <w:t>Understand the health and care needs of the care system’s population, including health inequalities</w:t>
            </w:r>
          </w:p>
          <w:p w14:paraId="5B181568" w14:textId="77777777" w:rsidR="007A29A8" w:rsidRDefault="007A29A8" w:rsidP="007A29A8">
            <w:pPr>
              <w:pStyle w:val="Default"/>
              <w:numPr>
                <w:ilvl w:val="0"/>
                <w:numId w:val="20"/>
              </w:numPr>
              <w:rPr>
                <w:color w:val="auto"/>
                <w:sz w:val="22"/>
                <w:szCs w:val="22"/>
              </w:rPr>
            </w:pPr>
            <w:r w:rsidRPr="007A29A8">
              <w:rPr>
                <w:color w:val="auto"/>
                <w:sz w:val="22"/>
                <w:szCs w:val="22"/>
              </w:rPr>
              <w:t>Provide support to where it will have the most impact</w:t>
            </w:r>
          </w:p>
          <w:p w14:paraId="2D8C8D4A" w14:textId="24D3595D" w:rsidR="007A29A8" w:rsidRPr="007A29A8" w:rsidRDefault="007A29A8" w:rsidP="007A29A8">
            <w:pPr>
              <w:pStyle w:val="Default"/>
              <w:numPr>
                <w:ilvl w:val="0"/>
                <w:numId w:val="20"/>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666425E4" w14:textId="041518A4" w:rsidR="002878A9" w:rsidRPr="001A7932" w:rsidRDefault="002878A9" w:rsidP="008D572E">
            <w:pPr>
              <w:pStyle w:val="Default"/>
              <w:rPr>
                <w:sz w:val="22"/>
                <w:szCs w:val="22"/>
              </w:rPr>
            </w:pPr>
          </w:p>
          <w:p w14:paraId="3812F51B" w14:textId="77777777" w:rsidR="007A29A8" w:rsidRDefault="007A29A8" w:rsidP="007A29A8">
            <w:pPr>
              <w:rPr>
                <w:rFonts w:ascii="Arial" w:eastAsia="Arial" w:hAnsi="Arial" w:cs="Arial"/>
                <w:color w:val="000000"/>
              </w:rPr>
            </w:pPr>
            <w:r>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7F9037F4" w14:textId="77777777" w:rsidR="007A29A8" w:rsidRDefault="007A29A8" w:rsidP="007A29A8">
            <w:pPr>
              <w:pStyle w:val="NoSpacing"/>
              <w:numPr>
                <w:ilvl w:val="0"/>
                <w:numId w:val="19"/>
              </w:numPr>
              <w:rPr>
                <w:rFonts w:ascii="Arial" w:hAnsi="Arial" w:cs="Arial"/>
              </w:rPr>
            </w:pPr>
            <w:r>
              <w:rPr>
                <w:rFonts w:ascii="Arial" w:hAnsi="Arial" w:cs="Arial"/>
              </w:rPr>
              <w:t>m</w:t>
            </w:r>
            <w:r w:rsidRPr="00DC426F">
              <w:rPr>
                <w:rFonts w:ascii="Arial" w:hAnsi="Arial" w:cs="Arial"/>
              </w:rPr>
              <w:t>oving from a largely reactive system (that is responding when someone becomes unwell)</w:t>
            </w:r>
          </w:p>
          <w:p w14:paraId="4E115875" w14:textId="09A0F97F" w:rsidR="007A29A8" w:rsidRPr="007A29A8" w:rsidRDefault="007A29A8" w:rsidP="007A29A8">
            <w:pPr>
              <w:pStyle w:val="NoSpacing"/>
              <w:numPr>
                <w:ilvl w:val="0"/>
                <w:numId w:val="19"/>
              </w:numPr>
              <w:rPr>
                <w:rFonts w:ascii="Arial" w:hAnsi="Arial" w:cs="Arial"/>
              </w:rPr>
            </w:pPr>
            <w:r w:rsidRPr="007A29A8">
              <w:rPr>
                <w:rFonts w:ascii="Arial" w:hAnsi="Arial" w:cs="Arial"/>
              </w:rPr>
              <w:t>moving to a much more proactive system (that is focused on interventions to prevent illness, reduce the risk of hospitalisation and address inequalities across Somerset in the provision of healthcare)</w:t>
            </w:r>
          </w:p>
          <w:p w14:paraId="0A7B631D" w14:textId="77777777" w:rsidR="007A29A8" w:rsidRDefault="007A29A8" w:rsidP="007A29A8">
            <w:pPr>
              <w:rPr>
                <w:rFonts w:ascii="Arial" w:eastAsia="Arial" w:hAnsi="Arial" w:cs="Arial"/>
                <w:color w:val="000000"/>
              </w:rPr>
            </w:pPr>
          </w:p>
          <w:p w14:paraId="3A960483" w14:textId="77777777" w:rsidR="007A29A8" w:rsidRDefault="007A29A8" w:rsidP="007A29A8">
            <w:pPr>
              <w:rPr>
                <w:rFonts w:ascii="Arial" w:eastAsia="Arial" w:hAnsi="Arial" w:cs="Arial"/>
                <w:color w:val="000000"/>
              </w:rPr>
            </w:pPr>
            <w:r>
              <w:rPr>
                <w:rFonts w:ascii="Arial" w:eastAsia="Arial" w:hAnsi="Arial" w:cs="Arial"/>
                <w:color w:val="000000"/>
              </w:rPr>
              <w:lastRenderedPageBreak/>
              <w:t>As part of the Somerset Integrated Care System (ICS), the ICB is developing a data platform which is a digital infrastructure designed to hold pseudonymised data with a strong emphasis on its use for population health management.</w:t>
            </w:r>
          </w:p>
          <w:p w14:paraId="0193670C" w14:textId="77777777" w:rsidR="007A29A8" w:rsidRDefault="007A29A8" w:rsidP="007A29A8">
            <w:pPr>
              <w:rPr>
                <w:rFonts w:ascii="Arial" w:eastAsia="Arial" w:hAnsi="Arial" w:cs="Arial"/>
                <w:color w:val="000000"/>
              </w:rPr>
            </w:pPr>
            <w:r>
              <w:rPr>
                <w:rFonts w:ascii="Arial" w:eastAsia="Arial" w:hAnsi="Arial" w:cs="Arial"/>
                <w:color w:val="000000"/>
              </w:rPr>
              <w:t>ICS partners</w:t>
            </w:r>
            <w:r w:rsidRPr="003C24DB">
              <w:rPr>
                <w:rFonts w:ascii="Arial" w:eastAsia="Arial" w:hAnsi="Arial" w:cs="Arial"/>
                <w:color w:val="000000"/>
              </w:rPr>
              <w:t xml:space="preserve"> will use </w:t>
            </w:r>
            <w:r>
              <w:rPr>
                <w:rFonts w:ascii="Arial" w:eastAsia="Arial" w:hAnsi="Arial" w:cs="Arial"/>
                <w:color w:val="000000"/>
              </w:rPr>
              <w:t>p</w:t>
            </w:r>
            <w:r w:rsidRPr="003C24DB">
              <w:rPr>
                <w:rFonts w:ascii="Arial" w:eastAsia="Arial" w:hAnsi="Arial" w:cs="Arial"/>
                <w:color w:val="000000"/>
              </w:rPr>
              <w:t xml:space="preserve">seudonymised data to </w:t>
            </w:r>
            <w:r>
              <w:rPr>
                <w:rFonts w:ascii="Arial" w:eastAsia="Arial" w:hAnsi="Arial" w:cs="Arial"/>
                <w:color w:val="000000"/>
              </w:rPr>
              <w:t xml:space="preserve">analyse and </w:t>
            </w:r>
            <w:r w:rsidRPr="003C24DB">
              <w:rPr>
                <w:rFonts w:ascii="Arial" w:eastAsia="Arial" w:hAnsi="Arial" w:cs="Arial"/>
                <w:color w:val="000000"/>
              </w:rPr>
              <w:t>understand local population needs</w:t>
            </w:r>
            <w:r>
              <w:rPr>
                <w:rFonts w:ascii="Arial" w:eastAsia="Arial" w:hAnsi="Arial" w:cs="Arial"/>
                <w:color w:val="000000"/>
              </w:rPr>
              <w:t>, so that support and services can be provided where they will have the greatest impact.</w:t>
            </w:r>
          </w:p>
          <w:p w14:paraId="7E73CC86" w14:textId="77777777" w:rsidR="007A29A8" w:rsidRDefault="007A29A8" w:rsidP="007A29A8">
            <w:pPr>
              <w:rPr>
                <w:rFonts w:ascii="Arial" w:eastAsia="Arial" w:hAnsi="Arial" w:cs="Arial"/>
                <w:color w:val="000000"/>
              </w:rPr>
            </w:pPr>
            <w:r w:rsidRPr="003C24DB">
              <w:rPr>
                <w:rFonts w:ascii="Arial" w:eastAsia="Arial" w:hAnsi="Arial" w:cs="Arial"/>
                <w:color w:val="000000"/>
              </w:rPr>
              <w:t xml:space="preserve">GPs </w:t>
            </w:r>
            <w:r>
              <w:rPr>
                <w:rFonts w:ascii="Arial" w:eastAsia="Arial" w:hAnsi="Arial" w:cs="Arial"/>
                <w:color w:val="000000"/>
              </w:rPr>
              <w:t>use personal data to identify</w:t>
            </w:r>
            <w:r w:rsidRPr="003C24DB">
              <w:rPr>
                <w:rFonts w:ascii="Arial" w:eastAsia="Arial" w:hAnsi="Arial" w:cs="Arial"/>
                <w:color w:val="000000"/>
              </w:rPr>
              <w:t xml:space="preserve"> patients</w:t>
            </w:r>
            <w:r>
              <w:rPr>
                <w:rFonts w:ascii="Arial" w:eastAsia="Arial" w:hAnsi="Arial" w:cs="Arial"/>
                <w:color w:val="000000"/>
              </w:rPr>
              <w:t xml:space="preserve"> who</w:t>
            </w:r>
            <w:r w:rsidRPr="003C24DB">
              <w:rPr>
                <w:rFonts w:ascii="Arial" w:eastAsia="Arial" w:hAnsi="Arial" w:cs="Arial"/>
                <w:color w:val="000000"/>
              </w:rPr>
              <w:t xml:space="preserve"> are at risk </w:t>
            </w:r>
            <w:r>
              <w:rPr>
                <w:rFonts w:ascii="Arial" w:eastAsia="Arial" w:hAnsi="Arial" w:cs="Arial"/>
                <w:color w:val="000000"/>
              </w:rPr>
              <w:t xml:space="preserve">of developing certain conditions, </w:t>
            </w:r>
            <w:r w:rsidRPr="003C24DB">
              <w:rPr>
                <w:rFonts w:ascii="Arial" w:eastAsia="Arial" w:hAnsi="Arial" w:cs="Arial"/>
                <w:color w:val="000000"/>
              </w:rPr>
              <w:t>to enable the offer of a preventative service to them.</w:t>
            </w:r>
            <w:r>
              <w:rPr>
                <w:rFonts w:ascii="Arial" w:eastAsia="Arial" w:hAnsi="Arial" w:cs="Arial"/>
                <w:color w:val="000000"/>
              </w:rPr>
              <w:t xml:space="preserve"> </w:t>
            </w:r>
          </w:p>
          <w:p w14:paraId="6A1A555C" w14:textId="77777777" w:rsidR="002878A9" w:rsidRPr="001A7932" w:rsidRDefault="002878A9"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0F49A934" w14:textId="77777777" w:rsidR="002878A9" w:rsidRPr="001A7932" w:rsidRDefault="002878A9" w:rsidP="008D572E">
            <w:pPr>
              <w:pStyle w:val="Default"/>
              <w:rPr>
                <w:sz w:val="22"/>
                <w:szCs w:val="22"/>
              </w:rPr>
            </w:pPr>
          </w:p>
          <w:p w14:paraId="17ECF042" w14:textId="77777777" w:rsidR="002878A9" w:rsidRPr="003A2DD9" w:rsidRDefault="002878A9"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77C9C893" w14:textId="77777777" w:rsidR="002878A9" w:rsidRPr="001A7932" w:rsidRDefault="002878A9" w:rsidP="008D572E">
            <w:pPr>
              <w:pStyle w:val="Default"/>
              <w:rPr>
                <w:sz w:val="22"/>
                <w:szCs w:val="22"/>
              </w:rPr>
            </w:pPr>
          </w:p>
          <w:p w14:paraId="13209CE0" w14:textId="77777777" w:rsidR="002878A9" w:rsidRPr="001A7932" w:rsidRDefault="002878A9"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bookmarkEnd w:id="2"/>
      <w:tr w:rsidR="002878A9" w:rsidRPr="001A7932" w14:paraId="715245F3" w14:textId="77777777" w:rsidTr="008D572E">
        <w:tc>
          <w:tcPr>
            <w:tcW w:w="1879" w:type="dxa"/>
            <w:tcBorders>
              <w:bottom w:val="single" w:sz="4" w:space="0" w:color="auto"/>
            </w:tcBorders>
            <w:shd w:val="clear" w:color="auto" w:fill="58585A"/>
            <w:vAlign w:val="center"/>
          </w:tcPr>
          <w:p w14:paraId="570853C7"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7582D8D3"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37C50732"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1CB1DC69"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6E617A6A"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Sexual health (anonymous)</w:t>
            </w:r>
          </w:p>
        </w:tc>
        <w:tc>
          <w:tcPr>
            <w:tcW w:w="1928" w:type="dxa"/>
            <w:tcBorders>
              <w:bottom w:val="single" w:sz="4" w:space="0" w:color="auto"/>
            </w:tcBorders>
            <w:vAlign w:val="center"/>
          </w:tcPr>
          <w:p w14:paraId="2CA21F48"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6296E0D9" w14:textId="77777777" w:rsidR="002878A9" w:rsidRPr="001A7932" w:rsidRDefault="002878A9"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13CE0EA"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78D430E"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2878A9" w:rsidRPr="001A7932" w14:paraId="3AC8AE33" w14:textId="77777777" w:rsidTr="008D572E">
        <w:tc>
          <w:tcPr>
            <w:tcW w:w="1879" w:type="dxa"/>
            <w:tcBorders>
              <w:top w:val="single" w:sz="4" w:space="0" w:color="auto"/>
            </w:tcBorders>
            <w:shd w:val="clear" w:color="auto" w:fill="58585A"/>
            <w:vAlign w:val="center"/>
          </w:tcPr>
          <w:p w14:paraId="7C52819F"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0443A4D4"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32171A6E"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3B5DB764" w14:textId="77777777" w:rsidR="002878A9" w:rsidRPr="001A7932" w:rsidRDefault="002878A9" w:rsidP="008D572E">
            <w:pPr>
              <w:spacing w:before="200"/>
              <w:rPr>
                <w:rFonts w:ascii="Arial" w:hAnsi="Arial" w:cs="Arial"/>
                <w:b/>
                <w:bCs/>
                <w:lang w:val="en-US"/>
              </w:rPr>
            </w:pPr>
            <w:r w:rsidRPr="001A7932">
              <w:rPr>
                <w:rFonts w:ascii="Arial" w:hAnsi="Arial" w:cs="Arial"/>
                <w:b/>
                <w:bCs/>
                <w:lang w:val="en-US"/>
              </w:rPr>
              <w:t>Legal Basis</w:t>
            </w:r>
          </w:p>
          <w:p w14:paraId="15515178"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8DF365F" w14:textId="77777777" w:rsidR="002878A9" w:rsidRDefault="002878A9" w:rsidP="008D572E">
            <w:pPr>
              <w:spacing w:before="200"/>
              <w:jc w:val="both"/>
              <w:rPr>
                <w:rFonts w:ascii="Arial" w:eastAsia="Calibri" w:hAnsi="Arial" w:cs="Arial"/>
                <w:b/>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p>
          <w:p w14:paraId="76357E66" w14:textId="77777777" w:rsidR="0066727A" w:rsidRPr="0066727A" w:rsidRDefault="0066727A" w:rsidP="0066727A">
            <w:pPr>
              <w:spacing w:before="200"/>
              <w:jc w:val="both"/>
              <w:rPr>
                <w:rFonts w:ascii="Arial" w:eastAsia="Calibri" w:hAnsi="Arial" w:cs="Arial"/>
                <w:b/>
                <w:bCs/>
                <w:u w:val="single"/>
              </w:rPr>
            </w:pPr>
            <w:hyperlink r:id="rId38" w:history="1">
              <w:r w:rsidRPr="0066727A">
                <w:rPr>
                  <w:rStyle w:val="Hyperlink"/>
                  <w:rFonts w:ascii="Arial" w:eastAsia="Calibri" w:hAnsi="Arial" w:cs="Arial"/>
                  <w:b/>
                  <w:bCs/>
                </w:rPr>
                <w:t>Royal United Hospitals Bath NHS Foundation Trust</w:t>
              </w:r>
            </w:hyperlink>
          </w:p>
          <w:p w14:paraId="7D3F0F7A" w14:textId="77777777" w:rsidR="0066727A" w:rsidRPr="0066727A" w:rsidRDefault="0066727A" w:rsidP="0066727A">
            <w:pPr>
              <w:spacing w:before="200"/>
              <w:jc w:val="both"/>
              <w:rPr>
                <w:rFonts w:ascii="Arial" w:eastAsia="Calibri" w:hAnsi="Arial" w:cs="Arial"/>
                <w:b/>
                <w:bCs/>
                <w:u w:val="single"/>
              </w:rPr>
            </w:pPr>
            <w:hyperlink r:id="rId39" w:history="1">
              <w:r w:rsidRPr="0066727A">
                <w:rPr>
                  <w:rStyle w:val="Hyperlink"/>
                  <w:rFonts w:ascii="Arial" w:eastAsia="Calibri" w:hAnsi="Arial" w:cs="Arial"/>
                  <w:b/>
                  <w:bCs/>
                </w:rPr>
                <w:t>South Central Ambulance Service NHS Foundation Trust</w:t>
              </w:r>
            </w:hyperlink>
          </w:p>
          <w:p w14:paraId="7741C868" w14:textId="77777777" w:rsidR="0066727A" w:rsidRPr="0066727A" w:rsidRDefault="0066727A" w:rsidP="0066727A">
            <w:pPr>
              <w:spacing w:before="200"/>
              <w:jc w:val="both"/>
              <w:rPr>
                <w:rFonts w:ascii="Arial" w:eastAsia="Calibri" w:hAnsi="Arial" w:cs="Arial"/>
                <w:b/>
                <w:bCs/>
                <w:u w:val="single"/>
              </w:rPr>
            </w:pPr>
            <w:hyperlink r:id="rId40" w:history="1">
              <w:proofErr w:type="gramStart"/>
              <w:r w:rsidRPr="0066727A">
                <w:rPr>
                  <w:rStyle w:val="Hyperlink"/>
                  <w:rFonts w:ascii="Arial" w:eastAsia="Calibri" w:hAnsi="Arial" w:cs="Arial"/>
                  <w:b/>
                  <w:bCs/>
                </w:rPr>
                <w:t>South West</w:t>
              </w:r>
              <w:proofErr w:type="gramEnd"/>
              <w:r w:rsidRPr="0066727A">
                <w:rPr>
                  <w:rStyle w:val="Hyperlink"/>
                  <w:rFonts w:ascii="Arial" w:eastAsia="Calibri" w:hAnsi="Arial" w:cs="Arial"/>
                  <w:b/>
                  <w:bCs/>
                </w:rPr>
                <w:t xml:space="preserve"> Ambulance Service</w:t>
              </w:r>
            </w:hyperlink>
          </w:p>
          <w:p w14:paraId="31B23F2F" w14:textId="77777777" w:rsidR="0066727A" w:rsidRPr="0066727A" w:rsidRDefault="0066727A" w:rsidP="0066727A">
            <w:pPr>
              <w:spacing w:before="200"/>
              <w:jc w:val="both"/>
              <w:rPr>
                <w:rFonts w:ascii="Arial" w:eastAsia="Calibri" w:hAnsi="Arial" w:cs="Arial"/>
                <w:b/>
                <w:bCs/>
                <w:u w:val="single"/>
              </w:rPr>
            </w:pPr>
            <w:hyperlink r:id="rId41" w:history="1">
              <w:r w:rsidRPr="0066727A">
                <w:rPr>
                  <w:rStyle w:val="Hyperlink"/>
                  <w:rFonts w:ascii="Arial" w:eastAsia="Calibri" w:hAnsi="Arial" w:cs="Arial"/>
                  <w:b/>
                  <w:bCs/>
                </w:rPr>
                <w:t>Somerset NHS Foundation Trust</w:t>
              </w:r>
            </w:hyperlink>
          </w:p>
          <w:p w14:paraId="6BAF2FC6" w14:textId="66FF4163" w:rsidR="0066727A" w:rsidRPr="0066727A" w:rsidRDefault="0066727A" w:rsidP="008D572E">
            <w:pPr>
              <w:spacing w:before="200"/>
              <w:jc w:val="both"/>
              <w:rPr>
                <w:rFonts w:ascii="Arial" w:eastAsia="Calibri" w:hAnsi="Arial" w:cs="Arial"/>
                <w:b/>
                <w:bCs/>
              </w:rPr>
            </w:pPr>
            <w:hyperlink r:id="rId42" w:history="1">
              <w:r w:rsidRPr="0066727A">
                <w:rPr>
                  <w:rStyle w:val="Hyperlink"/>
                  <w:rFonts w:ascii="Arial" w:eastAsia="Calibri" w:hAnsi="Arial" w:cs="Arial"/>
                  <w:b/>
                  <w:bCs/>
                </w:rPr>
                <w:t>University Hospitals Bristol and Weston NHS Foundation Trust</w:t>
              </w:r>
            </w:hyperlink>
          </w:p>
        </w:tc>
      </w:tr>
      <w:tr w:rsidR="002878A9" w:rsidRPr="001A7932" w14:paraId="362E4483" w14:textId="77777777" w:rsidTr="008D572E">
        <w:tc>
          <w:tcPr>
            <w:tcW w:w="1879" w:type="dxa"/>
            <w:shd w:val="clear" w:color="auto" w:fill="58585A"/>
            <w:vAlign w:val="center"/>
          </w:tcPr>
          <w:p w14:paraId="3FCFAA54"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1CC61D27"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7592354"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31AD3644" w14:textId="653E7718" w:rsidR="002878A9" w:rsidRPr="001A7932" w:rsidRDefault="002878A9"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r w:rsidRPr="0066727A">
              <w:rPr>
                <w:rFonts w:ascii="Arial" w:hAnsi="Arial" w:cs="Arial"/>
              </w:rPr>
              <w:t>available on CQC website</w:t>
            </w:r>
            <w:r w:rsidRPr="001A7932">
              <w:rPr>
                <w:rStyle w:val="Strong"/>
                <w:rFonts w:ascii="Arial" w:hAnsi="Arial" w:cs="Arial"/>
              </w:rPr>
              <w:t xml:space="preserve">: </w:t>
            </w:r>
            <w:hyperlink r:id="rId43" w:history="1">
              <w:r w:rsidRPr="001A7932">
                <w:rPr>
                  <w:rStyle w:val="Hyperlink"/>
                  <w:rFonts w:ascii="Arial" w:hAnsi="Arial" w:cs="Arial"/>
                </w:rPr>
                <w:t>https://www.cqc.org.uk/about-us/our-policies/privacy-statement</w:t>
              </w:r>
            </w:hyperlink>
          </w:p>
          <w:p w14:paraId="5D07A625" w14:textId="77777777" w:rsidR="002878A9" w:rsidRPr="001A7932" w:rsidRDefault="002878A9"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97DB24F" w14:textId="77777777" w:rsidR="002878A9" w:rsidRPr="001A7932" w:rsidRDefault="002878A9" w:rsidP="008D572E">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2878A9" w:rsidRPr="001A7932" w14:paraId="47C75250" w14:textId="77777777" w:rsidTr="008D572E">
        <w:tc>
          <w:tcPr>
            <w:tcW w:w="1879" w:type="dxa"/>
            <w:shd w:val="clear" w:color="auto" w:fill="58585A"/>
            <w:vAlign w:val="center"/>
          </w:tcPr>
          <w:p w14:paraId="280717D4"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3329E95F"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9EAB4AE" w14:textId="77777777" w:rsidR="002878A9" w:rsidRPr="001A7932" w:rsidRDefault="002878A9"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6C2268E0" w14:textId="77777777" w:rsidR="002878A9" w:rsidRPr="001A7932" w:rsidRDefault="002878A9"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F1E4844" w14:textId="16DD9E2C" w:rsidR="002878A9" w:rsidRPr="001A7932" w:rsidRDefault="002878A9"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66727A">
              <w:rPr>
                <w:rFonts w:ascii="Arial" w:hAnsi="Arial" w:cs="Arial"/>
              </w:rPr>
              <w:t>NHS Somerset ICB</w:t>
            </w:r>
            <w:r w:rsidRPr="001A7932">
              <w:rPr>
                <w:rFonts w:ascii="Arial" w:hAnsi="Arial" w:cs="Arial"/>
              </w:rPr>
              <w:t>, Public Health</w:t>
            </w:r>
          </w:p>
        </w:tc>
      </w:tr>
      <w:tr w:rsidR="002878A9" w:rsidRPr="001A7932" w14:paraId="0B6E3F3C" w14:textId="77777777" w:rsidTr="008D572E">
        <w:tc>
          <w:tcPr>
            <w:tcW w:w="1879" w:type="dxa"/>
            <w:shd w:val="clear" w:color="auto" w:fill="58585A"/>
            <w:vAlign w:val="center"/>
          </w:tcPr>
          <w:p w14:paraId="44AD9969"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52E31C86"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DCA102D"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7BDB83D5" w14:textId="77777777" w:rsidR="002878A9" w:rsidRPr="001A7932" w:rsidRDefault="002878A9"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2F5D7B64" w14:textId="77777777" w:rsidR="002878A9" w:rsidRPr="001A7932" w:rsidRDefault="002878A9" w:rsidP="008D572E">
            <w:pPr>
              <w:spacing w:before="200"/>
              <w:rPr>
                <w:rFonts w:ascii="Arial" w:hAnsi="Arial" w:cs="Arial"/>
                <w:b/>
                <w:bCs/>
                <w:lang w:val="en-US"/>
              </w:rPr>
            </w:pPr>
            <w:r w:rsidRPr="001A7932">
              <w:rPr>
                <w:rFonts w:ascii="Arial" w:hAnsi="Arial" w:cs="Arial"/>
                <w:b/>
                <w:bCs/>
                <w:lang w:val="en-US"/>
              </w:rPr>
              <w:t>Legal Basis</w:t>
            </w:r>
          </w:p>
          <w:p w14:paraId="30536C4B" w14:textId="77777777" w:rsidR="002878A9" w:rsidRPr="001A7932" w:rsidRDefault="002878A9"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2878A9" w:rsidRPr="001A7932" w14:paraId="370E1C8A" w14:textId="77777777" w:rsidTr="008D572E">
        <w:tc>
          <w:tcPr>
            <w:tcW w:w="1879" w:type="dxa"/>
            <w:shd w:val="clear" w:color="auto" w:fill="58585A"/>
            <w:vAlign w:val="center"/>
          </w:tcPr>
          <w:p w14:paraId="1F7C86F0"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07516A20"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961054C"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7A150CDF" w14:textId="77777777" w:rsidR="002878A9" w:rsidRPr="001A7932" w:rsidRDefault="002878A9" w:rsidP="008D572E">
            <w:pPr>
              <w:spacing w:before="200"/>
              <w:rPr>
                <w:rFonts w:ascii="Arial" w:hAnsi="Arial" w:cs="Arial"/>
                <w:b/>
                <w:bCs/>
                <w:lang w:val="en-US"/>
              </w:rPr>
            </w:pPr>
            <w:r w:rsidRPr="001A7932">
              <w:rPr>
                <w:rFonts w:ascii="Arial" w:hAnsi="Arial" w:cs="Arial"/>
                <w:b/>
                <w:bCs/>
                <w:lang w:val="en-US"/>
              </w:rPr>
              <w:t>Legal Basis</w:t>
            </w:r>
          </w:p>
          <w:p w14:paraId="149BC62B"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2878A9" w:rsidRPr="001A7932" w14:paraId="447A7CCD" w14:textId="77777777" w:rsidTr="008D572E">
        <w:tc>
          <w:tcPr>
            <w:tcW w:w="1879" w:type="dxa"/>
            <w:shd w:val="clear" w:color="auto" w:fill="58585A"/>
            <w:vAlign w:val="center"/>
          </w:tcPr>
          <w:p w14:paraId="3369A776"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774A1EB9"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1899CA2" w14:textId="2F337A6C" w:rsidR="002878A9" w:rsidRPr="001A7932" w:rsidRDefault="002878A9"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66727A">
              <w:rPr>
                <w:rFonts w:ascii="Arial" w:hAnsi="Arial" w:cs="Arial"/>
              </w:rPr>
              <w:t xml:space="preserve"> </w:t>
            </w:r>
            <w:r w:rsidR="0066727A" w:rsidRPr="0066727A">
              <w:rPr>
                <w:rFonts w:ascii="Arial" w:hAnsi="Arial" w:cs="Arial"/>
              </w:rPr>
              <w:t>MDTs operate within clear guidelines to ensure confidentiality when sharing patient information.</w:t>
            </w:r>
          </w:p>
          <w:p w14:paraId="474AF5C0" w14:textId="77777777" w:rsidR="002878A9" w:rsidRPr="001A7932" w:rsidRDefault="002878A9" w:rsidP="008D572E">
            <w:pPr>
              <w:spacing w:before="200"/>
              <w:rPr>
                <w:rFonts w:ascii="Arial" w:eastAsia="Calibri" w:hAnsi="Arial" w:cs="Arial"/>
                <w:b/>
                <w:bCs/>
              </w:rPr>
            </w:pPr>
            <w:r w:rsidRPr="001A7932">
              <w:rPr>
                <w:rFonts w:ascii="Arial" w:eastAsia="Calibri" w:hAnsi="Arial" w:cs="Arial"/>
                <w:b/>
                <w:bCs/>
              </w:rPr>
              <w:t>Legal Basis</w:t>
            </w:r>
          </w:p>
          <w:p w14:paraId="21C2AD2E"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2878A9" w:rsidRPr="001A7932" w14:paraId="7B66F96C" w14:textId="77777777" w:rsidTr="008D572E">
        <w:tc>
          <w:tcPr>
            <w:tcW w:w="1879" w:type="dxa"/>
            <w:shd w:val="clear" w:color="auto" w:fill="58585A"/>
            <w:vAlign w:val="center"/>
          </w:tcPr>
          <w:p w14:paraId="2A129C11"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26F9F89E"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EC380F7" w14:textId="6E7EA312"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w:t>
            </w:r>
            <w:r w:rsidR="00481D3E">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0D376D15" w14:textId="77777777" w:rsidR="002878A9" w:rsidRPr="001A7932" w:rsidRDefault="002878A9" w:rsidP="008D572E">
            <w:pPr>
              <w:spacing w:before="200"/>
              <w:rPr>
                <w:rFonts w:ascii="Arial" w:hAnsi="Arial" w:cs="Arial"/>
                <w:b/>
                <w:bCs/>
                <w:lang w:val="en-US"/>
              </w:rPr>
            </w:pPr>
            <w:r w:rsidRPr="001A7932">
              <w:rPr>
                <w:rFonts w:ascii="Arial" w:hAnsi="Arial" w:cs="Arial"/>
                <w:b/>
                <w:bCs/>
                <w:lang w:val="en-US"/>
              </w:rPr>
              <w:t>Legal Basis</w:t>
            </w:r>
          </w:p>
          <w:p w14:paraId="226080F1"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6B3F6DDF" w14:textId="22CE6C1E" w:rsidR="002878A9" w:rsidRPr="001A7932" w:rsidRDefault="002878A9" w:rsidP="008D572E">
            <w:pPr>
              <w:spacing w:before="200"/>
              <w:rPr>
                <w:rFonts w:ascii="Arial" w:eastAsia="Calibri" w:hAnsi="Arial" w:cs="Arial"/>
                <w:b/>
                <w:bCs/>
              </w:rPr>
            </w:pPr>
            <w:r w:rsidRPr="001A7932">
              <w:rPr>
                <w:rFonts w:ascii="Arial" w:eastAsia="Calibri" w:hAnsi="Arial" w:cs="Arial"/>
                <w:b/>
                <w:bCs/>
              </w:rPr>
              <w:t xml:space="preserve">Controller – </w:t>
            </w:r>
            <w:r w:rsidR="00481D3E" w:rsidRPr="00481D3E">
              <w:rPr>
                <w:rFonts w:ascii="Arial" w:eastAsia="Calibri" w:hAnsi="Arial" w:cs="Arial"/>
                <w:bCs/>
              </w:rPr>
              <w:t>NHS Somerset ICB</w:t>
            </w:r>
          </w:p>
        </w:tc>
      </w:tr>
      <w:tr w:rsidR="002878A9" w:rsidRPr="001A7932" w14:paraId="34A6ABF2" w14:textId="77777777" w:rsidTr="008D572E">
        <w:tc>
          <w:tcPr>
            <w:tcW w:w="1879" w:type="dxa"/>
            <w:shd w:val="clear" w:color="auto" w:fill="58585A"/>
            <w:vAlign w:val="center"/>
          </w:tcPr>
          <w:p w14:paraId="387B965A"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7843C6BF"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B2C753C"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539A75B5" w14:textId="77777777" w:rsidR="002878A9" w:rsidRPr="001A7932" w:rsidRDefault="002878A9" w:rsidP="008D572E">
            <w:pPr>
              <w:spacing w:before="200"/>
              <w:rPr>
                <w:rFonts w:ascii="Arial" w:eastAsia="Calibri" w:hAnsi="Arial" w:cs="Arial"/>
                <w:b/>
                <w:bCs/>
              </w:rPr>
            </w:pPr>
            <w:hyperlink r:id="rId44"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67A284B5"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lastRenderedPageBreak/>
              <w:t>NFI activities vary each year, so data would only be disclosed if required by the focus of their activities</w:t>
            </w:r>
          </w:p>
          <w:p w14:paraId="60C9F96E" w14:textId="77777777" w:rsidR="002878A9" w:rsidRPr="001A7932" w:rsidRDefault="002878A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3F72DD75" w14:textId="77777777" w:rsidR="002878A9" w:rsidRPr="001A7932" w:rsidRDefault="002878A9"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2878A9" w:rsidRPr="001A7932" w14:paraId="00C5B69F" w14:textId="77777777" w:rsidTr="008D572E">
        <w:tc>
          <w:tcPr>
            <w:tcW w:w="1879" w:type="dxa"/>
            <w:shd w:val="clear" w:color="auto" w:fill="58585A"/>
            <w:vAlign w:val="center"/>
          </w:tcPr>
          <w:p w14:paraId="791F1F9A"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3A0C5C18"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735D605"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760345D" w14:textId="77777777" w:rsidR="002878A9" w:rsidRPr="001A7932" w:rsidRDefault="002878A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2878A9" w:rsidRPr="001A7932" w14:paraId="0B97592C" w14:textId="77777777" w:rsidTr="008D572E">
        <w:tc>
          <w:tcPr>
            <w:tcW w:w="1879" w:type="dxa"/>
            <w:shd w:val="clear" w:color="auto" w:fill="58585A"/>
            <w:vAlign w:val="center"/>
          </w:tcPr>
          <w:p w14:paraId="3BFB9547"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3D9AA261"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0544385"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6BAF2ED0"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AA3D82D"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3AA8FE81"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Cs/>
              </w:rPr>
              <w:t>Article 9(2)c - Vital Interests</w:t>
            </w:r>
          </w:p>
          <w:p w14:paraId="003871A2" w14:textId="77777777" w:rsidR="002878A9" w:rsidRPr="001A7932" w:rsidRDefault="002878A9" w:rsidP="008D572E">
            <w:pPr>
              <w:spacing w:before="200"/>
              <w:jc w:val="both"/>
              <w:rPr>
                <w:rFonts w:ascii="Arial" w:hAnsi="Arial" w:cs="Arial"/>
              </w:rPr>
            </w:pPr>
            <w:r w:rsidRPr="001A7932">
              <w:rPr>
                <w:rFonts w:ascii="Arial" w:eastAsia="Calibri" w:hAnsi="Arial" w:cs="Arial"/>
                <w:bCs/>
              </w:rPr>
              <w:t>Article 9(2)f - Legal claims or judicial acts</w:t>
            </w:r>
          </w:p>
          <w:p w14:paraId="106C145E"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1D561CB0"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2878A9" w:rsidRPr="001A7932" w14:paraId="3266EF6B" w14:textId="77777777" w:rsidTr="008D572E">
        <w:tc>
          <w:tcPr>
            <w:tcW w:w="1879" w:type="dxa"/>
            <w:shd w:val="clear" w:color="auto" w:fill="58585A"/>
            <w:vAlign w:val="center"/>
          </w:tcPr>
          <w:p w14:paraId="4844B2BE"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0E8A00FD" w14:textId="77777777" w:rsidR="002878A9" w:rsidRPr="001A7932"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F5494D8"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4ADEFF61"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lastRenderedPageBreak/>
              <w:t xml:space="preserve">The data residency of the information will remain in England in a UK government approved data centre. The data will not be modified in any way, and the way it is processed will remain the same following migration. </w:t>
            </w:r>
          </w:p>
          <w:p w14:paraId="67F80F11" w14:textId="77777777" w:rsidR="002878A9" w:rsidRPr="001A7932" w:rsidRDefault="002878A9"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5"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2878A9" w:rsidRPr="001A7932" w14:paraId="37147DC7" w14:textId="77777777" w:rsidTr="008D572E">
        <w:tc>
          <w:tcPr>
            <w:tcW w:w="1879" w:type="dxa"/>
            <w:shd w:val="clear" w:color="auto" w:fill="58585A"/>
            <w:vAlign w:val="center"/>
          </w:tcPr>
          <w:p w14:paraId="31FBB975" w14:textId="77777777" w:rsidR="002878A9" w:rsidRPr="001A7932"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21069253" w14:textId="77777777" w:rsidR="002878A9"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1428454F" w14:textId="77777777" w:rsidR="002878A9" w:rsidRDefault="002878A9"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67F7A24B" w14:textId="77777777" w:rsidR="002878A9" w:rsidRPr="00A531A0" w:rsidRDefault="002878A9"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6"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2219F2BC" w14:textId="77777777" w:rsidR="002878A9" w:rsidRDefault="002878A9" w:rsidP="008D572E">
            <w:pPr>
              <w:spacing w:before="200"/>
              <w:rPr>
                <w:rFonts w:ascii="Arial" w:hAnsi="Arial" w:cs="Arial"/>
                <w:iCs/>
              </w:rPr>
            </w:pPr>
            <w:hyperlink r:id="rId47" w:history="1">
              <w:r w:rsidRPr="00F05429">
                <w:rPr>
                  <w:rStyle w:val="Hyperlink"/>
                  <w:rFonts w:ascii="Arial" w:hAnsi="Arial" w:cs="Arial"/>
                  <w:iCs/>
                </w:rPr>
                <w:t>Marie Curie Privacy Notice</w:t>
              </w:r>
            </w:hyperlink>
          </w:p>
          <w:p w14:paraId="5881E7D1" w14:textId="77777777" w:rsidR="002878A9" w:rsidRDefault="002878A9" w:rsidP="008D572E">
            <w:pPr>
              <w:spacing w:before="200"/>
              <w:rPr>
                <w:rFonts w:ascii="Arial" w:hAnsi="Arial" w:cs="Arial"/>
                <w:iCs/>
              </w:rPr>
            </w:pPr>
            <w:hyperlink r:id="rId48" w:history="1">
              <w:r w:rsidRPr="00F05429">
                <w:rPr>
                  <w:rStyle w:val="Hyperlink"/>
                  <w:rFonts w:ascii="Arial" w:hAnsi="Arial" w:cs="Arial"/>
                  <w:iCs/>
                </w:rPr>
                <w:t>Your security</w:t>
              </w:r>
            </w:hyperlink>
          </w:p>
          <w:p w14:paraId="0AA72EBF" w14:textId="77777777" w:rsidR="002878A9" w:rsidRPr="00F9645F" w:rsidRDefault="002878A9" w:rsidP="008D572E">
            <w:pPr>
              <w:spacing w:before="200"/>
              <w:rPr>
                <w:rFonts w:ascii="Arial" w:hAnsi="Arial" w:cs="Arial"/>
                <w:b/>
                <w:iCs/>
              </w:rPr>
            </w:pPr>
            <w:r w:rsidRPr="00F9645F">
              <w:rPr>
                <w:rFonts w:ascii="Arial" w:hAnsi="Arial" w:cs="Arial"/>
                <w:b/>
                <w:iCs/>
              </w:rPr>
              <w:t xml:space="preserve">Legal Basis – </w:t>
            </w:r>
          </w:p>
          <w:p w14:paraId="4AB9057E" w14:textId="77777777" w:rsidR="002878A9" w:rsidRPr="001A7932" w:rsidRDefault="002878A9"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2878A9" w:rsidRPr="001A7932" w14:paraId="10EF9505" w14:textId="77777777" w:rsidTr="008D572E">
        <w:tc>
          <w:tcPr>
            <w:tcW w:w="1879" w:type="dxa"/>
            <w:shd w:val="clear" w:color="auto" w:fill="58585A"/>
            <w:vAlign w:val="center"/>
          </w:tcPr>
          <w:p w14:paraId="282A0E51"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Medi2Data</w:t>
            </w:r>
          </w:p>
        </w:tc>
        <w:tc>
          <w:tcPr>
            <w:tcW w:w="1928" w:type="dxa"/>
            <w:vAlign w:val="center"/>
          </w:tcPr>
          <w:p w14:paraId="7073F6CA" w14:textId="77777777" w:rsidR="002878A9"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BCF9A85" w14:textId="77777777" w:rsidR="002878A9" w:rsidRDefault="002878A9" w:rsidP="008D572E">
            <w:pPr>
              <w:spacing w:before="200"/>
              <w:rPr>
                <w:rFonts w:ascii="Arial" w:hAnsi="Arial" w:cs="Arial"/>
                <w:b/>
                <w:iCs/>
              </w:rPr>
            </w:pPr>
            <w:r>
              <w:rPr>
                <w:rFonts w:ascii="Arial" w:hAnsi="Arial" w:cs="Arial"/>
                <w:b/>
                <w:iCs/>
              </w:rPr>
              <w:t xml:space="preserve">Purpose – </w:t>
            </w:r>
          </w:p>
          <w:p w14:paraId="5667B2F6" w14:textId="15FB91A9" w:rsidR="002878A9" w:rsidRDefault="00754A49" w:rsidP="008D572E">
            <w:pPr>
              <w:spacing w:before="200"/>
              <w:rPr>
                <w:rFonts w:ascii="Arial" w:hAnsi="Arial" w:cs="Arial"/>
                <w:iCs/>
              </w:rPr>
            </w:pPr>
            <w:r w:rsidRPr="00754A49">
              <w:rPr>
                <w:rFonts w:ascii="Arial" w:hAnsi="Arial" w:cs="Arial"/>
                <w:iCs/>
              </w:rPr>
              <w:t xml:space="preserve">The practice uses Medi2Data to process Subject Access Requests (SARs) and undertake private non-NHS work for patients on its behalf. </w:t>
            </w:r>
          </w:p>
          <w:p w14:paraId="63496E9E" w14:textId="77777777" w:rsidR="002878A9" w:rsidRDefault="002878A9" w:rsidP="008D572E">
            <w:pPr>
              <w:spacing w:before="200"/>
              <w:rPr>
                <w:rFonts w:ascii="Arial" w:hAnsi="Arial" w:cs="Arial"/>
                <w:iCs/>
              </w:rPr>
            </w:pPr>
            <w:r>
              <w:rPr>
                <w:rFonts w:ascii="Arial" w:hAnsi="Arial" w:cs="Arial"/>
                <w:iCs/>
              </w:rPr>
              <w:t>All private work is discretionary as it does not form part of the NHS contract [</w:t>
            </w:r>
            <w:hyperlink r:id="rId49" w:history="1">
              <w:r w:rsidRPr="004C23BE">
                <w:rPr>
                  <w:rStyle w:val="Hyperlink"/>
                  <w:rFonts w:ascii="Arial" w:hAnsi="Arial" w:cs="Arial"/>
                  <w:iCs/>
                </w:rPr>
                <w:t>https://www.bma.org.uk/pay-and-contracts/fees/why-doctors-charge-fees/why-does-my-doctor-charge-</w:t>
              </w:r>
              <w:r w:rsidRPr="004C23BE">
                <w:rPr>
                  <w:rStyle w:val="Hyperlink"/>
                  <w:rFonts w:ascii="Arial" w:hAnsi="Arial" w:cs="Arial"/>
                  <w:iCs/>
                </w:rPr>
                <w:lastRenderedPageBreak/>
                <w:t>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132588C8" w14:textId="270F944C" w:rsidR="002878A9" w:rsidRDefault="002878A9" w:rsidP="008D572E">
            <w:pPr>
              <w:spacing w:before="200"/>
              <w:rPr>
                <w:rFonts w:ascii="Arial" w:hAnsi="Arial" w:cs="Arial"/>
                <w:iCs/>
              </w:rPr>
            </w:pPr>
            <w:r>
              <w:rPr>
                <w:rFonts w:ascii="Arial" w:hAnsi="Arial" w:cs="Arial"/>
                <w:iCs/>
              </w:rPr>
              <w:t xml:space="preserve">The data processed will be dependent on the private work request of the patient. </w:t>
            </w:r>
            <w:r w:rsidR="00F62D1B">
              <w:rPr>
                <w:rFonts w:ascii="Arial" w:hAnsi="Arial" w:cs="Arial"/>
                <w:iCs/>
              </w:rPr>
              <w:t xml:space="preserve">We recommend that you review Medi2Data’s privacy notice which can be found here: </w:t>
            </w:r>
            <w:hyperlink r:id="rId50" w:history="1">
              <w:r w:rsidR="00F62D1B" w:rsidRPr="00F62D1B">
                <w:rPr>
                  <w:rStyle w:val="Hyperlink"/>
                  <w:rFonts w:ascii="Arial" w:hAnsi="Arial" w:cs="Arial"/>
                  <w:iCs/>
                </w:rPr>
                <w:t>Privacy Policy – Medi2data</w:t>
              </w:r>
            </w:hyperlink>
          </w:p>
          <w:p w14:paraId="21FD0AEB" w14:textId="77777777" w:rsidR="002878A9" w:rsidRPr="00833C4F" w:rsidRDefault="002878A9" w:rsidP="008D572E">
            <w:pPr>
              <w:spacing w:before="200"/>
              <w:rPr>
                <w:rFonts w:ascii="Arial" w:hAnsi="Arial" w:cs="Arial"/>
                <w:b/>
                <w:iCs/>
              </w:rPr>
            </w:pPr>
            <w:r w:rsidRPr="00833C4F">
              <w:rPr>
                <w:rFonts w:ascii="Arial" w:hAnsi="Arial" w:cs="Arial"/>
                <w:b/>
                <w:iCs/>
              </w:rPr>
              <w:t xml:space="preserve">Legal basis – </w:t>
            </w:r>
          </w:p>
          <w:p w14:paraId="03989DEF" w14:textId="77777777" w:rsidR="002878A9" w:rsidRPr="004C74F2" w:rsidRDefault="002878A9"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2878A9" w:rsidRPr="001A7932" w14:paraId="68652620" w14:textId="77777777" w:rsidTr="008D572E">
        <w:tc>
          <w:tcPr>
            <w:tcW w:w="1879" w:type="dxa"/>
            <w:shd w:val="clear" w:color="auto" w:fill="58585A"/>
            <w:vAlign w:val="center"/>
          </w:tcPr>
          <w:p w14:paraId="5234A753"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4903F212"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376A6AFD" w14:textId="77777777" w:rsidR="002878A9"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8974C92" w14:textId="77777777" w:rsidR="002878A9" w:rsidRDefault="002878A9" w:rsidP="008D572E">
            <w:pPr>
              <w:spacing w:before="200"/>
              <w:rPr>
                <w:rFonts w:ascii="Arial" w:hAnsi="Arial" w:cs="Arial"/>
                <w:b/>
                <w:iCs/>
              </w:rPr>
            </w:pPr>
            <w:r>
              <w:rPr>
                <w:rFonts w:ascii="Arial" w:hAnsi="Arial" w:cs="Arial"/>
                <w:b/>
                <w:iCs/>
              </w:rPr>
              <w:t xml:space="preserve">Purpose – </w:t>
            </w:r>
          </w:p>
          <w:p w14:paraId="2F613CA8" w14:textId="77777777" w:rsidR="002878A9" w:rsidRDefault="002878A9"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4060B4AD" w14:textId="77777777" w:rsidR="002878A9" w:rsidRDefault="002878A9" w:rsidP="008D572E">
            <w:pPr>
              <w:spacing w:before="200"/>
              <w:rPr>
                <w:rFonts w:ascii="Arial" w:hAnsi="Arial" w:cs="Arial"/>
                <w:iCs/>
              </w:rPr>
            </w:pPr>
          </w:p>
          <w:p w14:paraId="59001ACD" w14:textId="77777777" w:rsidR="002878A9" w:rsidRPr="0085562D" w:rsidRDefault="002878A9" w:rsidP="008D572E">
            <w:pPr>
              <w:spacing w:before="200"/>
              <w:rPr>
                <w:rFonts w:ascii="Arial" w:hAnsi="Arial" w:cs="Arial"/>
                <w:b/>
                <w:iCs/>
              </w:rPr>
            </w:pPr>
            <w:r w:rsidRPr="0085562D">
              <w:rPr>
                <w:rFonts w:ascii="Arial" w:hAnsi="Arial" w:cs="Arial"/>
                <w:b/>
                <w:iCs/>
              </w:rPr>
              <w:t xml:space="preserve">Legal Basis – </w:t>
            </w:r>
          </w:p>
          <w:p w14:paraId="74110F06" w14:textId="77777777" w:rsidR="002878A9" w:rsidRDefault="002878A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4D7A503E" w14:textId="77777777" w:rsidR="002878A9" w:rsidRPr="00693463" w:rsidRDefault="002878A9"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2878A9" w:rsidRPr="001A7932" w14:paraId="50C18A02" w14:textId="77777777" w:rsidTr="008D572E">
        <w:tc>
          <w:tcPr>
            <w:tcW w:w="1879" w:type="dxa"/>
            <w:shd w:val="clear" w:color="auto" w:fill="58585A"/>
            <w:vAlign w:val="center"/>
          </w:tcPr>
          <w:p w14:paraId="0B747E08"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F13BBAC" w14:textId="77777777" w:rsidR="002878A9" w:rsidRDefault="002878A9" w:rsidP="008D572E">
            <w:pPr>
              <w:spacing w:before="200"/>
              <w:jc w:val="center"/>
              <w:rPr>
                <w:rFonts w:ascii="Arial" w:eastAsia="Calibri" w:hAnsi="Arial" w:cs="Arial"/>
                <w:bCs/>
              </w:rPr>
            </w:pPr>
            <w:r>
              <w:rPr>
                <w:rFonts w:ascii="Arial" w:eastAsia="Calibri" w:hAnsi="Arial" w:cs="Arial"/>
                <w:bCs/>
              </w:rPr>
              <w:t>[]</w:t>
            </w:r>
          </w:p>
        </w:tc>
        <w:tc>
          <w:tcPr>
            <w:tcW w:w="10431" w:type="dxa"/>
          </w:tcPr>
          <w:p w14:paraId="031362E5" w14:textId="77777777" w:rsidR="002878A9" w:rsidRDefault="002878A9" w:rsidP="008D572E">
            <w:pPr>
              <w:spacing w:before="200"/>
              <w:rPr>
                <w:rFonts w:ascii="Arial" w:hAnsi="Arial" w:cs="Arial"/>
                <w:b/>
                <w:iCs/>
              </w:rPr>
            </w:pPr>
            <w:r>
              <w:rPr>
                <w:rFonts w:ascii="Arial" w:hAnsi="Arial" w:cs="Arial"/>
                <w:b/>
                <w:iCs/>
              </w:rPr>
              <w:t>Purpose –</w:t>
            </w:r>
          </w:p>
          <w:p w14:paraId="19C5A184" w14:textId="77777777" w:rsidR="002878A9" w:rsidRDefault="002878A9"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4DD212E1" w14:textId="77777777" w:rsidR="002878A9" w:rsidRDefault="002878A9" w:rsidP="008D572E">
            <w:pPr>
              <w:spacing w:before="200"/>
              <w:rPr>
                <w:rFonts w:ascii="Arial" w:hAnsi="Arial" w:cs="Arial"/>
                <w:iCs/>
              </w:rPr>
            </w:pPr>
          </w:p>
          <w:p w14:paraId="0F2B2EFD" w14:textId="77777777" w:rsidR="002878A9" w:rsidRPr="00BB4522" w:rsidRDefault="002878A9" w:rsidP="008D572E">
            <w:pPr>
              <w:spacing w:before="200"/>
              <w:rPr>
                <w:rFonts w:ascii="Arial" w:hAnsi="Arial" w:cs="Arial"/>
                <w:b/>
                <w:iCs/>
              </w:rPr>
            </w:pPr>
            <w:r w:rsidRPr="00BB4522">
              <w:rPr>
                <w:rFonts w:ascii="Arial" w:hAnsi="Arial" w:cs="Arial"/>
                <w:b/>
                <w:iCs/>
              </w:rPr>
              <w:t xml:space="preserve">Legal Basis – </w:t>
            </w:r>
          </w:p>
          <w:p w14:paraId="06B64CF2" w14:textId="77777777" w:rsidR="002878A9" w:rsidRDefault="002878A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1AB299C3" w14:textId="77777777" w:rsidR="002878A9" w:rsidRPr="00BB4522" w:rsidRDefault="002878A9"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2878A9" w:rsidRPr="001A7932" w14:paraId="3863E386" w14:textId="77777777" w:rsidTr="008D572E">
        <w:tc>
          <w:tcPr>
            <w:tcW w:w="1879" w:type="dxa"/>
            <w:shd w:val="clear" w:color="auto" w:fill="58585A"/>
            <w:vAlign w:val="center"/>
          </w:tcPr>
          <w:p w14:paraId="2BD84319"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2292DDCA" w14:textId="77777777" w:rsidR="002878A9" w:rsidRDefault="002878A9" w:rsidP="008D572E">
            <w:pPr>
              <w:spacing w:before="200"/>
              <w:jc w:val="center"/>
              <w:rPr>
                <w:rFonts w:ascii="Arial" w:eastAsia="Calibri" w:hAnsi="Arial" w:cs="Arial"/>
                <w:b/>
                <w:bCs/>
                <w:color w:val="FFFFFF" w:themeColor="background1"/>
              </w:rPr>
            </w:pPr>
          </w:p>
        </w:tc>
        <w:tc>
          <w:tcPr>
            <w:tcW w:w="1928" w:type="dxa"/>
            <w:vAlign w:val="center"/>
          </w:tcPr>
          <w:p w14:paraId="775361B3" w14:textId="77777777" w:rsidR="002878A9"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4D80FA1" w14:textId="77777777" w:rsidR="002878A9" w:rsidRDefault="002878A9"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7FDC7A36" w14:textId="77777777" w:rsidR="002878A9" w:rsidRDefault="002878A9" w:rsidP="008D572E">
            <w:pPr>
              <w:spacing w:before="200"/>
              <w:rPr>
                <w:rFonts w:ascii="Arial" w:hAnsi="Arial" w:cs="Arial"/>
                <w:iCs/>
              </w:rPr>
            </w:pPr>
            <w:hyperlink r:id="rId51"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48496AF1" w14:textId="77777777" w:rsidR="002878A9" w:rsidRPr="00616DCF" w:rsidRDefault="002878A9" w:rsidP="008D572E">
            <w:pPr>
              <w:spacing w:before="200"/>
              <w:rPr>
                <w:rFonts w:ascii="Arial" w:hAnsi="Arial" w:cs="Arial"/>
                <w:b/>
                <w:iCs/>
              </w:rPr>
            </w:pPr>
            <w:r w:rsidRPr="00616DCF">
              <w:rPr>
                <w:rFonts w:ascii="Arial" w:hAnsi="Arial" w:cs="Arial"/>
                <w:b/>
                <w:iCs/>
              </w:rPr>
              <w:t xml:space="preserve">Legal Basis – </w:t>
            </w:r>
          </w:p>
          <w:p w14:paraId="43988D2C" w14:textId="77777777" w:rsidR="002878A9" w:rsidRDefault="002878A9"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4E6CA0DB" w14:textId="77777777" w:rsidR="002878A9" w:rsidRPr="006A72F7" w:rsidRDefault="002878A9"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union or member state law or pursuant to contract with a health professional and subject to conditions and safeguards.</w:t>
            </w:r>
          </w:p>
        </w:tc>
      </w:tr>
      <w:tr w:rsidR="007F7536" w:rsidRPr="001A7932" w14:paraId="2214150C" w14:textId="77777777" w:rsidTr="008D572E">
        <w:tc>
          <w:tcPr>
            <w:tcW w:w="1879" w:type="dxa"/>
            <w:shd w:val="clear" w:color="auto" w:fill="58585A"/>
            <w:vAlign w:val="center"/>
          </w:tcPr>
          <w:p w14:paraId="2FD1A0E4" w14:textId="69DD7FD2" w:rsidR="007F7536" w:rsidRDefault="007F7536" w:rsidP="007F7536">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Targeted Lunch Health Check (TLHC) Programmes</w:t>
            </w:r>
          </w:p>
        </w:tc>
        <w:tc>
          <w:tcPr>
            <w:tcW w:w="1928" w:type="dxa"/>
            <w:vAlign w:val="center"/>
          </w:tcPr>
          <w:p w14:paraId="18160E1E" w14:textId="44DE52DC" w:rsidR="007F7536" w:rsidRDefault="007F7536" w:rsidP="007F7536">
            <w:pPr>
              <w:spacing w:before="200"/>
              <w:jc w:val="center"/>
              <w:rPr>
                <w:rFonts w:ascii="Arial" w:eastAsia="Calibri" w:hAnsi="Arial" w:cs="Arial"/>
                <w:bCs/>
              </w:rPr>
            </w:pPr>
            <w:r>
              <w:rPr>
                <w:rFonts w:ascii="Arial" w:eastAsia="Calibri" w:hAnsi="Arial" w:cs="Arial"/>
                <w:bCs/>
              </w:rPr>
              <w:t>[Y]</w:t>
            </w:r>
          </w:p>
        </w:tc>
        <w:tc>
          <w:tcPr>
            <w:tcW w:w="10431" w:type="dxa"/>
          </w:tcPr>
          <w:p w14:paraId="660EEE2F" w14:textId="77777777" w:rsidR="007F7536" w:rsidRDefault="007F7536" w:rsidP="007F7536">
            <w:pPr>
              <w:spacing w:before="200"/>
              <w:rPr>
                <w:rFonts w:ascii="Arial" w:hAnsi="Arial" w:cs="Arial"/>
                <w:b/>
                <w:iCs/>
              </w:rPr>
            </w:pPr>
            <w:r>
              <w:rPr>
                <w:rFonts w:ascii="Arial" w:hAnsi="Arial" w:cs="Arial"/>
                <w:b/>
                <w:iCs/>
              </w:rPr>
              <w:t>Purpose –</w:t>
            </w:r>
          </w:p>
          <w:p w14:paraId="002E749D" w14:textId="77777777" w:rsidR="007F7536" w:rsidRPr="007F7536" w:rsidRDefault="007F7536" w:rsidP="007F7536">
            <w:pPr>
              <w:spacing w:before="200"/>
              <w:rPr>
                <w:rFonts w:ascii="Arial" w:hAnsi="Arial" w:cs="Arial"/>
                <w:iCs/>
              </w:rPr>
            </w:pPr>
            <w:r w:rsidRPr="007F7536">
              <w:rPr>
                <w:rFonts w:ascii="Arial" w:hAnsi="Arial" w:cs="Arial"/>
                <w:iCs/>
              </w:rPr>
              <w:t xml:space="preserve">The aim of the TLHC programme is to identify lung cancers at an earlier stage when treatment outcomes are improved, by: </w:t>
            </w:r>
          </w:p>
          <w:p w14:paraId="113C511A"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Arranging with participating GP Practices to export (utilising the clinical system and if required LogMeIn123 NHS remote access tool), via HSCN, relevant patient data required by the Programme. Specifically, data on patients aged 55 to &lt;75 years old for loading into the screening programme system (Spectra-Lung). </w:t>
            </w:r>
          </w:p>
          <w:p w14:paraId="52001069"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Inviting the eligible cohort to a telephone triage appointment </w:t>
            </w:r>
          </w:p>
          <w:p w14:paraId="67827CAA"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Inviting and staffing a physical nurse-led appointment for those at high-risk in a community setting </w:t>
            </w:r>
          </w:p>
          <w:p w14:paraId="13F58716"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Conducting a low-dose CT scan (if appropriate) for those at high risk for lung cancer and sharing imaging with the relevant NHS Trust </w:t>
            </w:r>
          </w:p>
          <w:p w14:paraId="4D4C1E19"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Communicating result letters back to the patient and sharing outcomes with their GP Practices. </w:t>
            </w:r>
          </w:p>
          <w:p w14:paraId="210C3986" w14:textId="77777777" w:rsidR="007F7536" w:rsidRDefault="007F7536" w:rsidP="007F7536">
            <w:pPr>
              <w:spacing w:before="200"/>
              <w:rPr>
                <w:rFonts w:ascii="Arial" w:hAnsi="Arial" w:cs="Arial"/>
                <w:iCs/>
              </w:rPr>
            </w:pPr>
          </w:p>
          <w:p w14:paraId="6D078DA3" w14:textId="77777777" w:rsidR="007F7536" w:rsidRPr="00BB4522" w:rsidRDefault="007F7536" w:rsidP="007F7536">
            <w:pPr>
              <w:spacing w:before="200"/>
              <w:rPr>
                <w:rFonts w:ascii="Arial" w:hAnsi="Arial" w:cs="Arial"/>
                <w:b/>
                <w:iCs/>
              </w:rPr>
            </w:pPr>
            <w:r w:rsidRPr="00BB4522">
              <w:rPr>
                <w:rFonts w:ascii="Arial" w:hAnsi="Arial" w:cs="Arial"/>
                <w:b/>
                <w:iCs/>
              </w:rPr>
              <w:t xml:space="preserve">Legal Basis – </w:t>
            </w:r>
          </w:p>
          <w:p w14:paraId="55D19CC0" w14:textId="77777777" w:rsidR="007F7536" w:rsidRDefault="007F7536" w:rsidP="007F7536">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1284CB9" w14:textId="2F76C3CD" w:rsidR="007F7536" w:rsidRPr="006A72F7" w:rsidRDefault="007F7536" w:rsidP="007F7536">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union or member state law or pursuant to contract with a health professional and subject to conditions and safeguards.</w:t>
            </w:r>
          </w:p>
        </w:tc>
      </w:tr>
      <w:tr w:rsidR="002518EF" w:rsidRPr="001A7932" w14:paraId="4DC3CDFC" w14:textId="77777777" w:rsidTr="008D572E">
        <w:tc>
          <w:tcPr>
            <w:tcW w:w="1879" w:type="dxa"/>
            <w:shd w:val="clear" w:color="auto" w:fill="58585A"/>
            <w:vAlign w:val="center"/>
          </w:tcPr>
          <w:p w14:paraId="355593AE" w14:textId="3668BE90" w:rsidR="002518EF" w:rsidRDefault="002518EF" w:rsidP="007F7536">
            <w:pPr>
              <w:spacing w:before="200"/>
              <w:jc w:val="center"/>
              <w:rPr>
                <w:rFonts w:ascii="Arial" w:eastAsia="Calibri" w:hAnsi="Arial" w:cs="Arial"/>
                <w:b/>
                <w:bCs/>
                <w:color w:val="FFFFFF" w:themeColor="background1"/>
              </w:rPr>
            </w:pPr>
            <w:bookmarkStart w:id="3" w:name="_Hlk205390854"/>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w:t>
            </w:r>
            <w:r w:rsidR="00733344">
              <w:rPr>
                <w:rFonts w:ascii="Arial" w:eastAsia="Calibri" w:hAnsi="Arial" w:cs="Arial"/>
                <w:b/>
                <w:bCs/>
                <w:color w:val="FFFFFF" w:themeColor="background1"/>
              </w:rPr>
              <w:t xml:space="preserve"> &amp; </w:t>
            </w:r>
            <w:proofErr w:type="spellStart"/>
            <w:r w:rsidR="00733344">
              <w:rPr>
                <w:rFonts w:ascii="Arial" w:eastAsia="Calibri" w:hAnsi="Arial" w:cs="Arial"/>
                <w:b/>
                <w:bCs/>
                <w:color w:val="FFFFFF" w:themeColor="background1"/>
              </w:rPr>
              <w:t>OpenSAFELY</w:t>
            </w:r>
            <w:proofErr w:type="spellEnd"/>
            <w:r w:rsidR="00733344">
              <w:rPr>
                <w:rFonts w:ascii="Arial" w:eastAsia="Calibri" w:hAnsi="Arial" w:cs="Arial"/>
                <w:b/>
                <w:bCs/>
                <w:color w:val="FFFFFF" w:themeColor="background1"/>
              </w:rPr>
              <w:t xml:space="preserve"> Data Analytics Service</w:t>
            </w:r>
          </w:p>
        </w:tc>
        <w:tc>
          <w:tcPr>
            <w:tcW w:w="1928" w:type="dxa"/>
            <w:vAlign w:val="center"/>
          </w:tcPr>
          <w:p w14:paraId="2F0F5001" w14:textId="46D09E22" w:rsidR="002518EF" w:rsidRDefault="002518EF" w:rsidP="007F7536">
            <w:pPr>
              <w:spacing w:before="200"/>
              <w:jc w:val="center"/>
              <w:rPr>
                <w:rFonts w:ascii="Arial" w:eastAsia="Calibri" w:hAnsi="Arial" w:cs="Arial"/>
                <w:bCs/>
              </w:rPr>
            </w:pPr>
            <w:r>
              <w:rPr>
                <w:rFonts w:ascii="Arial" w:eastAsia="Calibri" w:hAnsi="Arial" w:cs="Arial"/>
                <w:bCs/>
              </w:rPr>
              <w:t>[Y]</w:t>
            </w:r>
          </w:p>
        </w:tc>
        <w:tc>
          <w:tcPr>
            <w:tcW w:w="10431" w:type="dxa"/>
          </w:tcPr>
          <w:p w14:paraId="4179AC13" w14:textId="5209E082" w:rsidR="002518EF" w:rsidRDefault="002518EF" w:rsidP="007F7536">
            <w:pPr>
              <w:spacing w:before="200"/>
              <w:rPr>
                <w:rFonts w:ascii="Arial" w:hAnsi="Arial" w:cs="Arial"/>
                <w:b/>
                <w:iCs/>
              </w:rPr>
            </w:pPr>
            <w:r>
              <w:rPr>
                <w:rFonts w:ascii="Arial" w:hAnsi="Arial" w:cs="Arial"/>
                <w:b/>
                <w:iCs/>
              </w:rPr>
              <w:t xml:space="preserve">Purpose – </w:t>
            </w:r>
          </w:p>
          <w:p w14:paraId="4A9BD196" w14:textId="77777777" w:rsidR="002518EF" w:rsidRPr="002518EF" w:rsidRDefault="002518EF" w:rsidP="002518EF">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56C4374A" w14:textId="77777777" w:rsidR="002518EF" w:rsidRPr="002518EF" w:rsidRDefault="002518EF" w:rsidP="002518EF">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4089FCE1" w14:textId="77777777" w:rsidR="002518EF" w:rsidRPr="002518EF" w:rsidRDefault="002518EF" w:rsidP="002518EF">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08B72C44" w14:textId="77777777" w:rsidR="002518EF" w:rsidRPr="002518EF" w:rsidRDefault="002518EF" w:rsidP="002518EF">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2" w:history="1">
              <w:r w:rsidRPr="002518EF">
                <w:rPr>
                  <w:rStyle w:val="Hyperlink"/>
                  <w:rFonts w:ascii="Arial" w:hAnsi="Arial" w:cs="Arial"/>
                  <w:bCs/>
                  <w:iCs/>
                </w:rPr>
                <w:t>type 1 opt out</w:t>
              </w:r>
            </w:hyperlink>
            <w:r w:rsidRPr="002518EF">
              <w:rPr>
                <w:rFonts w:ascii="Arial" w:hAnsi="Arial" w:cs="Arial"/>
                <w:bCs/>
                <w:iCs/>
              </w:rPr>
              <w:t> with their GP.</w:t>
            </w:r>
          </w:p>
          <w:p w14:paraId="7629EF16" w14:textId="77777777" w:rsidR="002518EF" w:rsidRPr="002518EF" w:rsidRDefault="002518EF" w:rsidP="002518EF">
            <w:pPr>
              <w:spacing w:before="200"/>
              <w:rPr>
                <w:rFonts w:ascii="Arial" w:hAnsi="Arial" w:cs="Arial"/>
                <w:bCs/>
                <w:iCs/>
              </w:rPr>
            </w:pPr>
            <w:r w:rsidRPr="002518EF">
              <w:rPr>
                <w:rFonts w:ascii="Arial" w:hAnsi="Arial" w:cs="Arial"/>
                <w:bCs/>
                <w:iCs/>
              </w:rPr>
              <w:t>Here you can find </w:t>
            </w:r>
            <w:hyperlink r:id="rId53"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78F1A12E" w14:textId="77777777" w:rsidR="002518EF" w:rsidRPr="00BB4522" w:rsidRDefault="002518EF" w:rsidP="002518EF">
            <w:pPr>
              <w:spacing w:before="200"/>
              <w:rPr>
                <w:rFonts w:ascii="Arial" w:hAnsi="Arial" w:cs="Arial"/>
                <w:b/>
                <w:iCs/>
              </w:rPr>
            </w:pPr>
            <w:r w:rsidRPr="00BB4522">
              <w:rPr>
                <w:rFonts w:ascii="Arial" w:hAnsi="Arial" w:cs="Arial"/>
                <w:b/>
                <w:iCs/>
              </w:rPr>
              <w:t xml:space="preserve">Legal Basis – </w:t>
            </w:r>
          </w:p>
          <w:p w14:paraId="31E8A95B" w14:textId="77777777" w:rsidR="002518EF" w:rsidRPr="002518EF" w:rsidRDefault="002518EF" w:rsidP="002518EF">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45B5D47C" w14:textId="77777777" w:rsidR="002518EF" w:rsidRPr="002518EF" w:rsidRDefault="002518EF" w:rsidP="002518EF">
            <w:pPr>
              <w:spacing w:before="200"/>
              <w:rPr>
                <w:rFonts w:ascii="Arial" w:hAnsi="Arial" w:cs="Arial"/>
                <w:bCs/>
                <w:iCs/>
              </w:rPr>
            </w:pPr>
            <w:r w:rsidRPr="002518EF">
              <w:rPr>
                <w:rFonts w:ascii="Arial" w:hAnsi="Arial" w:cs="Arial"/>
                <w:bCs/>
                <w:iCs/>
              </w:rPr>
              <w:t>The Directions in place for each service are different.</w:t>
            </w:r>
          </w:p>
          <w:p w14:paraId="6BA57D60" w14:textId="77777777" w:rsidR="002518EF" w:rsidRPr="002518EF" w:rsidRDefault="002518EF" w:rsidP="002518EF">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4"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797D0F60" w14:textId="0DC6AA51" w:rsidR="002518EF" w:rsidRPr="002036D0" w:rsidRDefault="002518EF" w:rsidP="002518EF">
            <w:pPr>
              <w:spacing w:before="200"/>
              <w:rPr>
                <w:rFonts w:ascii="Arial" w:hAnsi="Arial" w:cs="Arial"/>
                <w:bCs/>
                <w:iCs/>
              </w:rPr>
            </w:pPr>
            <w:r w:rsidRPr="002518EF">
              <w:rPr>
                <w:rFonts w:ascii="Arial" w:hAnsi="Arial" w:cs="Arial"/>
                <w:bCs/>
                <w:iCs/>
              </w:rPr>
              <w:lastRenderedPageBreak/>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tc>
      </w:tr>
      <w:tr w:rsidR="006B7C20" w:rsidRPr="001A7932" w14:paraId="67119814" w14:textId="77777777" w:rsidTr="008D572E">
        <w:tc>
          <w:tcPr>
            <w:tcW w:w="1879" w:type="dxa"/>
            <w:shd w:val="clear" w:color="auto" w:fill="58585A"/>
            <w:vAlign w:val="center"/>
          </w:tcPr>
          <w:p w14:paraId="774427E5" w14:textId="4271AF6F" w:rsidR="006B7C20" w:rsidRDefault="006B7C20" w:rsidP="007F7536">
            <w:pPr>
              <w:spacing w:before="200"/>
              <w:jc w:val="center"/>
              <w:rPr>
                <w:rFonts w:ascii="Arial" w:eastAsia="Calibri" w:hAnsi="Arial" w:cs="Arial"/>
                <w:b/>
                <w:bCs/>
                <w:color w:val="FFFFFF" w:themeColor="background1"/>
              </w:rPr>
            </w:pPr>
            <w:bookmarkStart w:id="4" w:name="_Hlk210132141"/>
            <w:r>
              <w:rPr>
                <w:rFonts w:ascii="Arial" w:eastAsia="Calibri" w:hAnsi="Arial" w:cs="Arial"/>
                <w:b/>
                <w:bCs/>
                <w:color w:val="FFFFFF" w:themeColor="background1"/>
              </w:rPr>
              <w:lastRenderedPageBreak/>
              <w:t>Infected Blood Compensation Authority claims</w:t>
            </w:r>
          </w:p>
        </w:tc>
        <w:tc>
          <w:tcPr>
            <w:tcW w:w="1928" w:type="dxa"/>
            <w:vAlign w:val="center"/>
          </w:tcPr>
          <w:p w14:paraId="0CBB70A2" w14:textId="06D12E5E" w:rsidR="006B7C20" w:rsidRDefault="006B7C20" w:rsidP="007F7536">
            <w:pPr>
              <w:spacing w:before="200"/>
              <w:jc w:val="center"/>
              <w:rPr>
                <w:rFonts w:ascii="Arial" w:eastAsia="Calibri" w:hAnsi="Arial" w:cs="Arial"/>
                <w:bCs/>
              </w:rPr>
            </w:pPr>
            <w:r>
              <w:rPr>
                <w:rFonts w:ascii="Arial" w:eastAsia="Calibri" w:hAnsi="Arial" w:cs="Arial"/>
                <w:bCs/>
              </w:rPr>
              <w:t>[Y]</w:t>
            </w:r>
          </w:p>
        </w:tc>
        <w:tc>
          <w:tcPr>
            <w:tcW w:w="10431" w:type="dxa"/>
          </w:tcPr>
          <w:p w14:paraId="2915D1B3" w14:textId="2E0EE541" w:rsidR="006B7C20" w:rsidRPr="006B7C20" w:rsidRDefault="006B7C20" w:rsidP="006B7C20">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451A86FC" w14:textId="77777777" w:rsidR="006B7C20" w:rsidRDefault="006B7C20" w:rsidP="006B7C20">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713F4A27" w14:textId="4B6FA608" w:rsidR="002036D0" w:rsidRPr="006B7C20" w:rsidRDefault="002036D0" w:rsidP="006B7C20">
            <w:pPr>
              <w:spacing w:before="200"/>
              <w:rPr>
                <w:rFonts w:ascii="Arial" w:hAnsi="Arial" w:cs="Arial"/>
                <w:bCs/>
                <w:iCs/>
              </w:rPr>
            </w:pPr>
            <w:r>
              <w:rPr>
                <w:rFonts w:ascii="Arial" w:hAnsi="Arial" w:cs="Arial"/>
                <w:bCs/>
                <w:iCs/>
              </w:rPr>
              <w:t xml:space="preserve">You can find more information here: </w:t>
            </w:r>
            <w:hyperlink r:id="rId55" w:anchor="service_user" w:history="1">
              <w:r w:rsidRPr="002036D0">
                <w:rPr>
                  <w:rStyle w:val="Hyperlink"/>
                  <w:rFonts w:ascii="Arial" w:hAnsi="Arial" w:cs="Arial"/>
                  <w:bCs/>
                  <w:iCs/>
                </w:rPr>
                <w:t>Sharing information relating to Infected Blood Compensation Authority claims - NHS Transformation Directorate</w:t>
              </w:r>
            </w:hyperlink>
          </w:p>
          <w:p w14:paraId="50158099" w14:textId="77777777" w:rsidR="006B7C20" w:rsidRDefault="006B7C20" w:rsidP="006B7C20">
            <w:pPr>
              <w:spacing w:before="200"/>
              <w:rPr>
                <w:rFonts w:ascii="Arial" w:hAnsi="Arial" w:cs="Arial"/>
                <w:b/>
                <w:iCs/>
              </w:rPr>
            </w:pPr>
            <w:r w:rsidRPr="00BB4522">
              <w:rPr>
                <w:rFonts w:ascii="Arial" w:hAnsi="Arial" w:cs="Arial"/>
                <w:b/>
                <w:iCs/>
              </w:rPr>
              <w:t xml:space="preserve">Legal Basis – </w:t>
            </w:r>
          </w:p>
          <w:p w14:paraId="5A60E213" w14:textId="77777777" w:rsidR="002036D0" w:rsidRPr="002036D0" w:rsidRDefault="002036D0" w:rsidP="002036D0">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51CDCA7E" w14:textId="77777777" w:rsidR="002036D0" w:rsidRPr="002036D0" w:rsidRDefault="002036D0" w:rsidP="002036D0">
            <w:pPr>
              <w:spacing w:before="200"/>
              <w:rPr>
                <w:rFonts w:ascii="Arial" w:hAnsi="Arial" w:cs="Arial"/>
                <w:bCs/>
                <w:iCs/>
              </w:rPr>
            </w:pPr>
            <w:hyperlink r:id="rId56"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5EDE2A93" w14:textId="77777777" w:rsidR="002036D0" w:rsidRPr="002036D0" w:rsidRDefault="002036D0" w:rsidP="002036D0">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6F4310EC" w14:textId="47B53532" w:rsidR="002036D0" w:rsidRPr="002036D0" w:rsidRDefault="002036D0" w:rsidP="002036D0">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74F2F58A" w14:textId="77777777" w:rsidR="002036D0" w:rsidRPr="002036D0" w:rsidRDefault="002036D0" w:rsidP="002036D0">
            <w:pPr>
              <w:spacing w:before="200"/>
              <w:rPr>
                <w:rFonts w:ascii="Arial" w:hAnsi="Arial" w:cs="Arial"/>
                <w:b/>
                <w:bCs/>
                <w:iCs/>
              </w:rPr>
            </w:pPr>
            <w:r w:rsidRPr="002036D0">
              <w:rPr>
                <w:rFonts w:ascii="Arial" w:hAnsi="Arial" w:cs="Arial"/>
                <w:b/>
                <w:bCs/>
                <w:iCs/>
              </w:rPr>
              <w:t>Article 6</w:t>
            </w:r>
          </w:p>
          <w:p w14:paraId="27C2A6DF" w14:textId="77777777" w:rsidR="002036D0" w:rsidRPr="002036D0" w:rsidRDefault="002036D0" w:rsidP="002036D0">
            <w:pPr>
              <w:spacing w:before="200"/>
              <w:rPr>
                <w:rFonts w:ascii="Arial" w:hAnsi="Arial" w:cs="Arial"/>
                <w:b/>
                <w:iCs/>
              </w:rPr>
            </w:pPr>
            <w:hyperlink r:id="rId57"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8"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718876AD" w14:textId="77777777" w:rsidR="002036D0" w:rsidRPr="002036D0" w:rsidRDefault="002036D0" w:rsidP="002036D0">
            <w:pPr>
              <w:spacing w:before="200"/>
              <w:rPr>
                <w:rFonts w:ascii="Arial" w:hAnsi="Arial" w:cs="Arial"/>
                <w:b/>
                <w:bCs/>
                <w:iCs/>
              </w:rPr>
            </w:pPr>
            <w:r w:rsidRPr="002036D0">
              <w:rPr>
                <w:rFonts w:ascii="Arial" w:hAnsi="Arial" w:cs="Arial"/>
                <w:b/>
                <w:bCs/>
                <w:iCs/>
              </w:rPr>
              <w:t>Article 9</w:t>
            </w:r>
          </w:p>
          <w:p w14:paraId="1B3DB77F" w14:textId="77777777" w:rsidR="002036D0" w:rsidRPr="002036D0" w:rsidRDefault="002036D0" w:rsidP="002036D0">
            <w:pPr>
              <w:spacing w:before="200"/>
              <w:rPr>
                <w:rFonts w:ascii="Arial" w:hAnsi="Arial" w:cs="Arial"/>
                <w:bCs/>
                <w:iCs/>
              </w:rPr>
            </w:pPr>
            <w:hyperlink r:id="rId59"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29B5454D" w14:textId="77777777" w:rsidR="002036D0" w:rsidRPr="002036D0" w:rsidRDefault="002036D0" w:rsidP="002036D0">
            <w:pPr>
              <w:spacing w:before="200"/>
              <w:rPr>
                <w:rFonts w:ascii="Arial" w:hAnsi="Arial" w:cs="Arial"/>
                <w:bCs/>
                <w:iCs/>
              </w:rPr>
            </w:pPr>
            <w:r w:rsidRPr="002036D0">
              <w:rPr>
                <w:rFonts w:ascii="Arial" w:hAnsi="Arial" w:cs="Arial"/>
                <w:bCs/>
                <w:iCs/>
              </w:rPr>
              <w:t>The relevant Schedule 1 condition in the Data Protection Act 2018 is </w:t>
            </w:r>
            <w:hyperlink r:id="rId60"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376B23BE" w14:textId="77777777" w:rsidR="002036D0" w:rsidRPr="00BB4522" w:rsidRDefault="002036D0" w:rsidP="006B7C20">
            <w:pPr>
              <w:spacing w:before="200"/>
              <w:rPr>
                <w:rFonts w:ascii="Arial" w:hAnsi="Arial" w:cs="Arial"/>
                <w:b/>
                <w:iCs/>
              </w:rPr>
            </w:pPr>
          </w:p>
          <w:p w14:paraId="0DDCB4D2" w14:textId="77777777" w:rsidR="006B7C20" w:rsidRDefault="006B7C20" w:rsidP="007F7536">
            <w:pPr>
              <w:spacing w:before="200"/>
              <w:rPr>
                <w:rFonts w:ascii="Arial" w:hAnsi="Arial" w:cs="Arial"/>
                <w:b/>
                <w:iCs/>
              </w:rPr>
            </w:pPr>
          </w:p>
        </w:tc>
      </w:tr>
      <w:tr w:rsidR="002036D0" w:rsidRPr="001A7932" w14:paraId="2C6922AC" w14:textId="77777777" w:rsidTr="008D572E">
        <w:tc>
          <w:tcPr>
            <w:tcW w:w="1879" w:type="dxa"/>
            <w:shd w:val="clear" w:color="auto" w:fill="58585A"/>
            <w:vAlign w:val="center"/>
          </w:tcPr>
          <w:p w14:paraId="7AC8F5D3" w14:textId="5C2CAA23" w:rsidR="002036D0" w:rsidRDefault="00227D5C" w:rsidP="007F7536">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0A8B9631" w14:textId="07ECDB74" w:rsidR="002036D0" w:rsidRDefault="00E101A7" w:rsidP="007F7536">
            <w:pPr>
              <w:spacing w:before="200"/>
              <w:jc w:val="center"/>
              <w:rPr>
                <w:rFonts w:ascii="Arial" w:eastAsia="Calibri" w:hAnsi="Arial" w:cs="Arial"/>
                <w:bCs/>
              </w:rPr>
            </w:pPr>
            <w:r>
              <w:rPr>
                <w:rFonts w:ascii="Arial" w:eastAsia="Calibri" w:hAnsi="Arial" w:cs="Arial"/>
                <w:bCs/>
              </w:rPr>
              <w:t>[Y]</w:t>
            </w:r>
          </w:p>
        </w:tc>
        <w:tc>
          <w:tcPr>
            <w:tcW w:w="10431" w:type="dxa"/>
          </w:tcPr>
          <w:p w14:paraId="6188DCA3" w14:textId="2C714477" w:rsidR="00227D5C" w:rsidRDefault="00227D5C" w:rsidP="00227D5C">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7771C9ED" w14:textId="7777777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t>The VDPS is not a compensation scheme.</w:t>
            </w:r>
          </w:p>
          <w:p w14:paraId="635C7B96" w14:textId="7777777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t>It is a no-fault scheme.</w:t>
            </w:r>
          </w:p>
          <w:p w14:paraId="6DFE184F" w14:textId="7777777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t>A VDPS claim is not an allegation of negligent clinical care.</w:t>
            </w:r>
          </w:p>
          <w:p w14:paraId="47F78157" w14:textId="7777777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7D29BD25" w14:textId="7B3E212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lastRenderedPageBreak/>
              <w:t>A successful claim does not apportion blame to a healthcare provider or anyone else.</w:t>
            </w:r>
          </w:p>
          <w:p w14:paraId="1BCF5202" w14:textId="4AF976A3" w:rsidR="00227D5C" w:rsidRPr="00227D5C" w:rsidRDefault="00227D5C" w:rsidP="00227D5C">
            <w:pPr>
              <w:spacing w:before="200"/>
              <w:rPr>
                <w:rFonts w:ascii="Arial" w:hAnsi="Arial" w:cs="Arial"/>
                <w:bCs/>
                <w:iCs/>
              </w:rPr>
            </w:pPr>
            <w:r>
              <w:rPr>
                <w:rFonts w:ascii="Arial" w:hAnsi="Arial" w:cs="Arial"/>
                <w:bCs/>
                <w:iCs/>
              </w:rPr>
              <w:t>You can find more information here:</w:t>
            </w:r>
            <w:r>
              <w:t xml:space="preserve"> </w:t>
            </w:r>
            <w:hyperlink r:id="rId61"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24096C04" w14:textId="3D5C5FAD" w:rsidR="00227D5C" w:rsidRDefault="00227D5C" w:rsidP="00227D5C">
            <w:pPr>
              <w:spacing w:before="200"/>
              <w:rPr>
                <w:rFonts w:ascii="Arial" w:hAnsi="Arial" w:cs="Arial"/>
                <w:b/>
                <w:iCs/>
              </w:rPr>
            </w:pPr>
            <w:r w:rsidRPr="00BB4522">
              <w:rPr>
                <w:rFonts w:ascii="Arial" w:hAnsi="Arial" w:cs="Arial"/>
                <w:b/>
                <w:iCs/>
              </w:rPr>
              <w:t xml:space="preserve">Legal Basis – </w:t>
            </w:r>
          </w:p>
          <w:p w14:paraId="280D9711" w14:textId="37C5E12D" w:rsidR="002036D0" w:rsidRDefault="00227D5C" w:rsidP="006B7C20">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bookmarkEnd w:id="3"/>
      <w:bookmarkEnd w:id="4"/>
    </w:tbl>
    <w:p w14:paraId="6B1C7015" w14:textId="77777777" w:rsidR="002878A9" w:rsidRDefault="002878A9" w:rsidP="002878A9">
      <w:pPr>
        <w:spacing w:before="200"/>
        <w:rPr>
          <w:rFonts w:ascii="Arial" w:hAnsi="Arial" w:cs="Arial"/>
          <w:color w:val="58585A"/>
        </w:rPr>
        <w:sectPr w:rsidR="002878A9" w:rsidSect="00194764">
          <w:headerReference w:type="default" r:id="rId62"/>
          <w:footerReference w:type="default" r:id="rId63"/>
          <w:pgSz w:w="16838" w:h="11906" w:orient="landscape"/>
          <w:pgMar w:top="1440" w:right="1440" w:bottom="1440" w:left="1440" w:header="708" w:footer="708" w:gutter="0"/>
          <w:pgNumType w:start="1"/>
          <w:cols w:space="708"/>
          <w:docGrid w:linePitch="360"/>
        </w:sectPr>
      </w:pPr>
    </w:p>
    <w:p w14:paraId="2EF97899" w14:textId="5DC1880B" w:rsidR="009A412D" w:rsidRPr="009A412D" w:rsidRDefault="009A412D" w:rsidP="009A412D">
      <w:pPr>
        <w:tabs>
          <w:tab w:val="left" w:pos="1833"/>
        </w:tabs>
      </w:pPr>
    </w:p>
    <w:sectPr w:rsidR="009A412D" w:rsidRPr="009A41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6D88" w14:textId="77777777" w:rsidR="00297D51" w:rsidRDefault="00297D51">
      <w:pPr>
        <w:spacing w:after="0" w:line="240" w:lineRule="auto"/>
      </w:pPr>
      <w:r>
        <w:separator/>
      </w:r>
    </w:p>
  </w:endnote>
  <w:endnote w:type="continuationSeparator" w:id="0">
    <w:p w14:paraId="173E50CB" w14:textId="77777777" w:rsidR="00297D51" w:rsidRDefault="0029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B308" w14:textId="77777777" w:rsidR="00297D51" w:rsidRPr="007E13AF" w:rsidRDefault="002878A9"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3C019BD" w14:textId="77777777" w:rsidR="00297D51" w:rsidRPr="007E13AF" w:rsidRDefault="002878A9"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2BA8" w14:textId="77777777" w:rsidR="00297D51" w:rsidRDefault="00297D51">
      <w:pPr>
        <w:spacing w:after="0" w:line="240" w:lineRule="auto"/>
      </w:pPr>
      <w:r>
        <w:separator/>
      </w:r>
    </w:p>
  </w:footnote>
  <w:footnote w:type="continuationSeparator" w:id="0">
    <w:p w14:paraId="0A3E86E4" w14:textId="77777777" w:rsidR="00297D51" w:rsidRDefault="0029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C471" w14:textId="77777777" w:rsidR="00297D51" w:rsidRDefault="002878A9">
    <w:pPr>
      <w:pStyle w:val="Header"/>
    </w:pPr>
    <w:r>
      <w:rPr>
        <w:noProof/>
        <w:lang w:eastAsia="en-GB"/>
      </w:rPr>
      <w:drawing>
        <wp:anchor distT="0" distB="0" distL="114300" distR="114300" simplePos="0" relativeHeight="251660288" behindDoc="0" locked="0" layoutInCell="1" allowOverlap="1" wp14:anchorId="7AA0E68C" wp14:editId="09B99428">
          <wp:simplePos x="0" y="0"/>
          <wp:positionH relativeFrom="column">
            <wp:posOffset>-257175</wp:posOffset>
          </wp:positionH>
          <wp:positionV relativeFrom="paragraph">
            <wp:posOffset>-211456</wp:posOffset>
          </wp:positionV>
          <wp:extent cx="2524670" cy="504825"/>
          <wp:effectExtent l="0" t="0" r="9525" b="0"/>
          <wp:wrapNone/>
          <wp:docPr id="1357463943" name="Picture 135746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2F75696C" wp14:editId="465A1220">
          <wp:simplePos x="0" y="0"/>
          <wp:positionH relativeFrom="column">
            <wp:posOffset>8385175</wp:posOffset>
          </wp:positionH>
          <wp:positionV relativeFrom="paragraph">
            <wp:posOffset>-212937</wp:posOffset>
          </wp:positionV>
          <wp:extent cx="1003300" cy="406400"/>
          <wp:effectExtent l="0" t="0" r="6350" b="0"/>
          <wp:wrapNone/>
          <wp:docPr id="1824169579" name="Picture 1824169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CC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17952"/>
    <w:multiLevelType w:val="hybridMultilevel"/>
    <w:tmpl w:val="3BE8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00C1A"/>
    <w:multiLevelType w:val="multilevel"/>
    <w:tmpl w:val="C83A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E0A9D"/>
    <w:multiLevelType w:val="multilevel"/>
    <w:tmpl w:val="9F2E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465925">
    <w:abstractNumId w:val="4"/>
  </w:num>
  <w:num w:numId="2" w16cid:durableId="494028138">
    <w:abstractNumId w:val="19"/>
  </w:num>
  <w:num w:numId="3" w16cid:durableId="696925727">
    <w:abstractNumId w:val="11"/>
  </w:num>
  <w:num w:numId="4" w16cid:durableId="1082411882">
    <w:abstractNumId w:val="6"/>
  </w:num>
  <w:num w:numId="5" w16cid:durableId="2047413318">
    <w:abstractNumId w:val="2"/>
  </w:num>
  <w:num w:numId="6" w16cid:durableId="2026588878">
    <w:abstractNumId w:val="14"/>
  </w:num>
  <w:num w:numId="7" w16cid:durableId="1262300163">
    <w:abstractNumId w:val="13"/>
  </w:num>
  <w:num w:numId="8" w16cid:durableId="898445567">
    <w:abstractNumId w:val="12"/>
  </w:num>
  <w:num w:numId="9" w16cid:durableId="1506897173">
    <w:abstractNumId w:val="15"/>
  </w:num>
  <w:num w:numId="10" w16cid:durableId="142355210">
    <w:abstractNumId w:val="20"/>
  </w:num>
  <w:num w:numId="11" w16cid:durableId="247350061">
    <w:abstractNumId w:val="7"/>
  </w:num>
  <w:num w:numId="12" w16cid:durableId="1376542061">
    <w:abstractNumId w:val="5"/>
  </w:num>
  <w:num w:numId="13" w16cid:durableId="673605257">
    <w:abstractNumId w:val="8"/>
  </w:num>
  <w:num w:numId="14" w16cid:durableId="968315120">
    <w:abstractNumId w:val="0"/>
  </w:num>
  <w:num w:numId="15" w16cid:durableId="855074174">
    <w:abstractNumId w:val="10"/>
  </w:num>
  <w:num w:numId="16" w16cid:durableId="431633666">
    <w:abstractNumId w:val="16"/>
  </w:num>
  <w:num w:numId="17" w16cid:durableId="1354770288">
    <w:abstractNumId w:val="1"/>
  </w:num>
  <w:num w:numId="18" w16cid:durableId="637689569">
    <w:abstractNumId w:val="9"/>
  </w:num>
  <w:num w:numId="19" w16cid:durableId="1975983898">
    <w:abstractNumId w:val="17"/>
  </w:num>
  <w:num w:numId="20" w16cid:durableId="986282399">
    <w:abstractNumId w:val="3"/>
  </w:num>
  <w:num w:numId="21" w16cid:durableId="1593515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9"/>
    <w:rsid w:val="00095A96"/>
    <w:rsid w:val="001D6AED"/>
    <w:rsid w:val="001E3F3A"/>
    <w:rsid w:val="002036D0"/>
    <w:rsid w:val="00227D5C"/>
    <w:rsid w:val="002518EF"/>
    <w:rsid w:val="00271C30"/>
    <w:rsid w:val="002878A9"/>
    <w:rsid w:val="00297D51"/>
    <w:rsid w:val="00396E16"/>
    <w:rsid w:val="00442443"/>
    <w:rsid w:val="00481D3E"/>
    <w:rsid w:val="0066727A"/>
    <w:rsid w:val="006B7C20"/>
    <w:rsid w:val="006E1310"/>
    <w:rsid w:val="00733344"/>
    <w:rsid w:val="00754A49"/>
    <w:rsid w:val="007A29A8"/>
    <w:rsid w:val="007F7536"/>
    <w:rsid w:val="00870FAF"/>
    <w:rsid w:val="008979FE"/>
    <w:rsid w:val="009A1699"/>
    <w:rsid w:val="009A412D"/>
    <w:rsid w:val="00AF2862"/>
    <w:rsid w:val="00B934CD"/>
    <w:rsid w:val="00BA340D"/>
    <w:rsid w:val="00BE571B"/>
    <w:rsid w:val="00C91160"/>
    <w:rsid w:val="00C96F77"/>
    <w:rsid w:val="00CF7C02"/>
    <w:rsid w:val="00D424BB"/>
    <w:rsid w:val="00D505F2"/>
    <w:rsid w:val="00D8503D"/>
    <w:rsid w:val="00E101A7"/>
    <w:rsid w:val="00E86A53"/>
    <w:rsid w:val="00EE1EB6"/>
    <w:rsid w:val="00EF4D07"/>
    <w:rsid w:val="00F071E8"/>
    <w:rsid w:val="00F62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7793"/>
  <w15:chartTrackingRefBased/>
  <w15:docId w15:val="{23B291C5-2346-4F36-92E4-EC3EE3CA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8A9"/>
    <w:pPr>
      <w:spacing w:after="200" w:line="276" w:lineRule="auto"/>
    </w:pPr>
  </w:style>
  <w:style w:type="paragraph" w:styleId="Heading1">
    <w:name w:val="heading 1"/>
    <w:basedOn w:val="Normal"/>
    <w:next w:val="Normal"/>
    <w:link w:val="Heading1Char"/>
    <w:uiPriority w:val="9"/>
    <w:qFormat/>
    <w:rsid w:val="002878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036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8A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8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8A9"/>
  </w:style>
  <w:style w:type="paragraph" w:styleId="Footer">
    <w:name w:val="footer"/>
    <w:basedOn w:val="Normal"/>
    <w:link w:val="FooterChar"/>
    <w:uiPriority w:val="99"/>
    <w:unhideWhenUsed/>
    <w:rsid w:val="0028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8A9"/>
  </w:style>
  <w:style w:type="character" w:styleId="Hyperlink">
    <w:name w:val="Hyperlink"/>
    <w:basedOn w:val="DefaultParagraphFont"/>
    <w:uiPriority w:val="99"/>
    <w:unhideWhenUsed/>
    <w:rsid w:val="002878A9"/>
    <w:rPr>
      <w:color w:val="0563C1" w:themeColor="hyperlink"/>
      <w:u w:val="single"/>
    </w:rPr>
  </w:style>
  <w:style w:type="paragraph" w:customStyle="1" w:styleId="Default">
    <w:name w:val="Default"/>
    <w:rsid w:val="002878A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8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78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878A9"/>
    <w:pPr>
      <w:spacing w:after="0" w:line="240" w:lineRule="auto"/>
    </w:pPr>
  </w:style>
  <w:style w:type="paragraph" w:styleId="ListParagraph">
    <w:name w:val="List Paragraph"/>
    <w:aliases w:val="normal,Numbered List"/>
    <w:basedOn w:val="Normal"/>
    <w:link w:val="ListParagraphChar"/>
    <w:uiPriority w:val="34"/>
    <w:qFormat/>
    <w:rsid w:val="002878A9"/>
    <w:pPr>
      <w:ind w:left="720"/>
      <w:contextualSpacing/>
    </w:pPr>
  </w:style>
  <w:style w:type="character" w:styleId="Strong">
    <w:name w:val="Strong"/>
    <w:basedOn w:val="DefaultParagraphFont"/>
    <w:uiPriority w:val="22"/>
    <w:qFormat/>
    <w:rsid w:val="002878A9"/>
    <w:rPr>
      <w:b/>
      <w:bCs/>
    </w:rPr>
  </w:style>
  <w:style w:type="character" w:styleId="Emphasis">
    <w:name w:val="Emphasis"/>
    <w:basedOn w:val="DefaultParagraphFont"/>
    <w:uiPriority w:val="20"/>
    <w:qFormat/>
    <w:rsid w:val="002878A9"/>
    <w:rPr>
      <w:i/>
      <w:iCs/>
    </w:rPr>
  </w:style>
  <w:style w:type="character" w:styleId="UnresolvedMention">
    <w:name w:val="Unresolved Mention"/>
    <w:basedOn w:val="DefaultParagraphFont"/>
    <w:uiPriority w:val="99"/>
    <w:semiHidden/>
    <w:unhideWhenUsed/>
    <w:rsid w:val="00396E16"/>
    <w:rPr>
      <w:color w:val="605E5C"/>
      <w:shd w:val="clear" w:color="auto" w:fill="E1DFDD"/>
    </w:rPr>
  </w:style>
  <w:style w:type="character" w:styleId="FollowedHyperlink">
    <w:name w:val="FollowedHyperlink"/>
    <w:basedOn w:val="DefaultParagraphFont"/>
    <w:uiPriority w:val="99"/>
    <w:semiHidden/>
    <w:unhideWhenUsed/>
    <w:rsid w:val="007F7536"/>
    <w:rPr>
      <w:color w:val="954F72" w:themeColor="followedHyperlink"/>
      <w:u w:val="single"/>
    </w:rPr>
  </w:style>
  <w:style w:type="character" w:customStyle="1" w:styleId="Heading4Char">
    <w:name w:val="Heading 4 Char"/>
    <w:basedOn w:val="DefaultParagraphFont"/>
    <w:link w:val="Heading4"/>
    <w:uiPriority w:val="9"/>
    <w:semiHidden/>
    <w:rsid w:val="002036D0"/>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ormal Char,Numbered List Char"/>
    <w:basedOn w:val="DefaultParagraphFont"/>
    <w:link w:val="ListParagraph"/>
    <w:uiPriority w:val="34"/>
    <w:locked/>
    <w:rsid w:val="0066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451">
      <w:bodyDiv w:val="1"/>
      <w:marLeft w:val="0"/>
      <w:marRight w:val="0"/>
      <w:marTop w:val="0"/>
      <w:marBottom w:val="0"/>
      <w:divBdr>
        <w:top w:val="none" w:sz="0" w:space="0" w:color="auto"/>
        <w:left w:val="none" w:sz="0" w:space="0" w:color="auto"/>
        <w:bottom w:val="none" w:sz="0" w:space="0" w:color="auto"/>
        <w:right w:val="none" w:sz="0" w:space="0" w:color="auto"/>
      </w:divBdr>
    </w:div>
    <w:div w:id="185605388">
      <w:bodyDiv w:val="1"/>
      <w:marLeft w:val="0"/>
      <w:marRight w:val="0"/>
      <w:marTop w:val="0"/>
      <w:marBottom w:val="0"/>
      <w:divBdr>
        <w:top w:val="none" w:sz="0" w:space="0" w:color="auto"/>
        <w:left w:val="none" w:sz="0" w:space="0" w:color="auto"/>
        <w:bottom w:val="none" w:sz="0" w:space="0" w:color="auto"/>
        <w:right w:val="none" w:sz="0" w:space="0" w:color="auto"/>
      </w:divBdr>
    </w:div>
    <w:div w:id="328296029">
      <w:bodyDiv w:val="1"/>
      <w:marLeft w:val="0"/>
      <w:marRight w:val="0"/>
      <w:marTop w:val="0"/>
      <w:marBottom w:val="0"/>
      <w:divBdr>
        <w:top w:val="none" w:sz="0" w:space="0" w:color="auto"/>
        <w:left w:val="none" w:sz="0" w:space="0" w:color="auto"/>
        <w:bottom w:val="none" w:sz="0" w:space="0" w:color="auto"/>
        <w:right w:val="none" w:sz="0" w:space="0" w:color="auto"/>
      </w:divBdr>
    </w:div>
    <w:div w:id="436633509">
      <w:bodyDiv w:val="1"/>
      <w:marLeft w:val="0"/>
      <w:marRight w:val="0"/>
      <w:marTop w:val="0"/>
      <w:marBottom w:val="0"/>
      <w:divBdr>
        <w:top w:val="none" w:sz="0" w:space="0" w:color="auto"/>
        <w:left w:val="none" w:sz="0" w:space="0" w:color="auto"/>
        <w:bottom w:val="none" w:sz="0" w:space="0" w:color="auto"/>
        <w:right w:val="none" w:sz="0" w:space="0" w:color="auto"/>
      </w:divBdr>
    </w:div>
    <w:div w:id="624429301">
      <w:bodyDiv w:val="1"/>
      <w:marLeft w:val="0"/>
      <w:marRight w:val="0"/>
      <w:marTop w:val="0"/>
      <w:marBottom w:val="0"/>
      <w:divBdr>
        <w:top w:val="none" w:sz="0" w:space="0" w:color="auto"/>
        <w:left w:val="none" w:sz="0" w:space="0" w:color="auto"/>
        <w:bottom w:val="none" w:sz="0" w:space="0" w:color="auto"/>
        <w:right w:val="none" w:sz="0" w:space="0" w:color="auto"/>
      </w:divBdr>
    </w:div>
    <w:div w:id="699210508">
      <w:bodyDiv w:val="1"/>
      <w:marLeft w:val="0"/>
      <w:marRight w:val="0"/>
      <w:marTop w:val="0"/>
      <w:marBottom w:val="0"/>
      <w:divBdr>
        <w:top w:val="none" w:sz="0" w:space="0" w:color="auto"/>
        <w:left w:val="none" w:sz="0" w:space="0" w:color="auto"/>
        <w:bottom w:val="none" w:sz="0" w:space="0" w:color="auto"/>
        <w:right w:val="none" w:sz="0" w:space="0" w:color="auto"/>
      </w:divBdr>
    </w:div>
    <w:div w:id="705368438">
      <w:bodyDiv w:val="1"/>
      <w:marLeft w:val="0"/>
      <w:marRight w:val="0"/>
      <w:marTop w:val="0"/>
      <w:marBottom w:val="0"/>
      <w:divBdr>
        <w:top w:val="none" w:sz="0" w:space="0" w:color="auto"/>
        <w:left w:val="none" w:sz="0" w:space="0" w:color="auto"/>
        <w:bottom w:val="none" w:sz="0" w:space="0" w:color="auto"/>
        <w:right w:val="none" w:sz="0" w:space="0" w:color="auto"/>
      </w:divBdr>
    </w:div>
    <w:div w:id="740299858">
      <w:bodyDiv w:val="1"/>
      <w:marLeft w:val="0"/>
      <w:marRight w:val="0"/>
      <w:marTop w:val="0"/>
      <w:marBottom w:val="0"/>
      <w:divBdr>
        <w:top w:val="none" w:sz="0" w:space="0" w:color="auto"/>
        <w:left w:val="none" w:sz="0" w:space="0" w:color="auto"/>
        <w:bottom w:val="none" w:sz="0" w:space="0" w:color="auto"/>
        <w:right w:val="none" w:sz="0" w:space="0" w:color="auto"/>
      </w:divBdr>
    </w:div>
    <w:div w:id="806043971">
      <w:bodyDiv w:val="1"/>
      <w:marLeft w:val="0"/>
      <w:marRight w:val="0"/>
      <w:marTop w:val="0"/>
      <w:marBottom w:val="0"/>
      <w:divBdr>
        <w:top w:val="none" w:sz="0" w:space="0" w:color="auto"/>
        <w:left w:val="none" w:sz="0" w:space="0" w:color="auto"/>
        <w:bottom w:val="none" w:sz="0" w:space="0" w:color="auto"/>
        <w:right w:val="none" w:sz="0" w:space="0" w:color="auto"/>
      </w:divBdr>
    </w:div>
    <w:div w:id="861675584">
      <w:bodyDiv w:val="1"/>
      <w:marLeft w:val="0"/>
      <w:marRight w:val="0"/>
      <w:marTop w:val="0"/>
      <w:marBottom w:val="0"/>
      <w:divBdr>
        <w:top w:val="none" w:sz="0" w:space="0" w:color="auto"/>
        <w:left w:val="none" w:sz="0" w:space="0" w:color="auto"/>
        <w:bottom w:val="none" w:sz="0" w:space="0" w:color="auto"/>
        <w:right w:val="none" w:sz="0" w:space="0" w:color="auto"/>
      </w:divBdr>
    </w:div>
    <w:div w:id="1068377233">
      <w:bodyDiv w:val="1"/>
      <w:marLeft w:val="0"/>
      <w:marRight w:val="0"/>
      <w:marTop w:val="0"/>
      <w:marBottom w:val="0"/>
      <w:divBdr>
        <w:top w:val="none" w:sz="0" w:space="0" w:color="auto"/>
        <w:left w:val="none" w:sz="0" w:space="0" w:color="auto"/>
        <w:bottom w:val="none" w:sz="0" w:space="0" w:color="auto"/>
        <w:right w:val="none" w:sz="0" w:space="0" w:color="auto"/>
      </w:divBdr>
    </w:div>
    <w:div w:id="1070348738">
      <w:bodyDiv w:val="1"/>
      <w:marLeft w:val="0"/>
      <w:marRight w:val="0"/>
      <w:marTop w:val="0"/>
      <w:marBottom w:val="0"/>
      <w:divBdr>
        <w:top w:val="none" w:sz="0" w:space="0" w:color="auto"/>
        <w:left w:val="none" w:sz="0" w:space="0" w:color="auto"/>
        <w:bottom w:val="none" w:sz="0" w:space="0" w:color="auto"/>
        <w:right w:val="none" w:sz="0" w:space="0" w:color="auto"/>
      </w:divBdr>
    </w:div>
    <w:div w:id="1331833113">
      <w:bodyDiv w:val="1"/>
      <w:marLeft w:val="0"/>
      <w:marRight w:val="0"/>
      <w:marTop w:val="0"/>
      <w:marBottom w:val="0"/>
      <w:divBdr>
        <w:top w:val="none" w:sz="0" w:space="0" w:color="auto"/>
        <w:left w:val="none" w:sz="0" w:space="0" w:color="auto"/>
        <w:bottom w:val="none" w:sz="0" w:space="0" w:color="auto"/>
        <w:right w:val="none" w:sz="0" w:space="0" w:color="auto"/>
      </w:divBdr>
    </w:div>
    <w:div w:id="1337611776">
      <w:bodyDiv w:val="1"/>
      <w:marLeft w:val="0"/>
      <w:marRight w:val="0"/>
      <w:marTop w:val="0"/>
      <w:marBottom w:val="0"/>
      <w:divBdr>
        <w:top w:val="none" w:sz="0" w:space="0" w:color="auto"/>
        <w:left w:val="none" w:sz="0" w:space="0" w:color="auto"/>
        <w:bottom w:val="none" w:sz="0" w:space="0" w:color="auto"/>
        <w:right w:val="none" w:sz="0" w:space="0" w:color="auto"/>
      </w:divBdr>
    </w:div>
    <w:div w:id="1412970296">
      <w:bodyDiv w:val="1"/>
      <w:marLeft w:val="0"/>
      <w:marRight w:val="0"/>
      <w:marTop w:val="0"/>
      <w:marBottom w:val="0"/>
      <w:divBdr>
        <w:top w:val="none" w:sz="0" w:space="0" w:color="auto"/>
        <w:left w:val="none" w:sz="0" w:space="0" w:color="auto"/>
        <w:bottom w:val="none" w:sz="0" w:space="0" w:color="auto"/>
        <w:right w:val="none" w:sz="0" w:space="0" w:color="auto"/>
      </w:divBdr>
    </w:div>
    <w:div w:id="1591624006">
      <w:bodyDiv w:val="1"/>
      <w:marLeft w:val="0"/>
      <w:marRight w:val="0"/>
      <w:marTop w:val="0"/>
      <w:marBottom w:val="0"/>
      <w:divBdr>
        <w:top w:val="none" w:sz="0" w:space="0" w:color="auto"/>
        <w:left w:val="none" w:sz="0" w:space="0" w:color="auto"/>
        <w:bottom w:val="none" w:sz="0" w:space="0" w:color="auto"/>
        <w:right w:val="none" w:sz="0" w:space="0" w:color="auto"/>
      </w:divBdr>
    </w:div>
    <w:div w:id="1692489000">
      <w:bodyDiv w:val="1"/>
      <w:marLeft w:val="0"/>
      <w:marRight w:val="0"/>
      <w:marTop w:val="0"/>
      <w:marBottom w:val="0"/>
      <w:divBdr>
        <w:top w:val="none" w:sz="0" w:space="0" w:color="auto"/>
        <w:left w:val="none" w:sz="0" w:space="0" w:color="auto"/>
        <w:bottom w:val="none" w:sz="0" w:space="0" w:color="auto"/>
        <w:right w:val="none" w:sz="0" w:space="0" w:color="auto"/>
      </w:divBdr>
    </w:div>
    <w:div w:id="1815634024">
      <w:bodyDiv w:val="1"/>
      <w:marLeft w:val="0"/>
      <w:marRight w:val="0"/>
      <w:marTop w:val="0"/>
      <w:marBottom w:val="0"/>
      <w:divBdr>
        <w:top w:val="none" w:sz="0" w:space="0" w:color="auto"/>
        <w:left w:val="none" w:sz="0" w:space="0" w:color="auto"/>
        <w:bottom w:val="none" w:sz="0" w:space="0" w:color="auto"/>
        <w:right w:val="none" w:sz="0" w:space="0" w:color="auto"/>
      </w:divBdr>
    </w:div>
    <w:div w:id="1910920129">
      <w:bodyDiv w:val="1"/>
      <w:marLeft w:val="0"/>
      <w:marRight w:val="0"/>
      <w:marTop w:val="0"/>
      <w:marBottom w:val="0"/>
      <w:divBdr>
        <w:top w:val="none" w:sz="0" w:space="0" w:color="auto"/>
        <w:left w:val="none" w:sz="0" w:space="0" w:color="auto"/>
        <w:bottom w:val="none" w:sz="0" w:space="0" w:color="auto"/>
        <w:right w:val="none" w:sz="0" w:space="0" w:color="auto"/>
      </w:divBdr>
    </w:div>
    <w:div w:id="20489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privacy" TargetMode="External"/><Relationship Id="rId50" Type="http://schemas.openxmlformats.org/officeDocument/2006/relationships/hyperlink" Target="https://www.medi2data.com/Privacy/" TargetMode="External"/><Relationship Id="rId55" Type="http://schemas.openxmlformats.org/officeDocument/2006/relationships/hyperlink" Target="https://transform.england.nhs.uk/information-governance/guidance/sharing-information-relating-to-infected-blood-compensation-authority-claims/" TargetMode="External"/><Relationship Id="rId63" Type="http://schemas.openxmlformats.org/officeDocument/2006/relationships/footer" Target="foot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digital.nhs.uk/about-nhs-digital/corporate-information-and-documents/directions-and-data-provision-notices/secretary-of-state-directions/covid-19-public-health-directions-2020"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marketing.lumiradx.com/acton/ct/43860/s-0072-2105/Bct/l-00a8/l-00a8:3e6/ct1_0/1/lu?sid=TV2%3Abj38mn3Yv" TargetMode="External"/><Relationship Id="rId53" Type="http://schemas.openxmlformats.org/officeDocument/2006/relationships/hyperlink" Target="https://www.opensafely.org/" TargetMode="External"/><Relationship Id="rId58" Type="http://schemas.openxmlformats.org/officeDocument/2006/relationships/hyperlink" Target="https://www.legislation.gov.uk/eur/2016/679/article/6" TargetMode="Externa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bma.org.uk/pay-and-contracts/fees/why-doctors-charge-fees/why-does-my-doctor-charge-fees" TargetMode="External"/><Relationship Id="rId57" Type="http://schemas.openxmlformats.org/officeDocument/2006/relationships/hyperlink" Target="https://ico.org.uk/for-organisations/uk-gdpr-guidance-and-resources/lawful-basis/a-guide-to-lawful-basis/legal-obligation/" TargetMode="External"/><Relationship Id="rId61" Type="http://schemas.openxmlformats.org/officeDocument/2006/relationships/hyperlink" Target="https://www.nhsbsa.nhs.uk/vaccine-damage-payment-scheme-vdps"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gov.uk/government/publications/code-of-data-matching-practice-for-national-fraud-initiative" TargetMode="External"/><Relationship Id="rId52" Type="http://schemas.openxmlformats.org/officeDocument/2006/relationships/hyperlink" Target="https://www.nhs.uk/using-the-nhs/about-the-nhs/opt-out-of-sharing-your-health-records/" TargetMode="External"/><Relationship Id="rId60" Type="http://schemas.openxmlformats.org/officeDocument/2006/relationships/hyperlink" Target="https://www.legislation.gov.uk/ukpga/2018/12/schedule/1/part/2/enacted"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s://www.cqc.org.uk/about-us/our-policies/privacy-statement" TargetMode="External"/><Relationship Id="rId48" Type="http://schemas.openxmlformats.org/officeDocument/2006/relationships/hyperlink" Target="https://www.mariecurie.org.uk/privacy/security" TargetMode="External"/><Relationship Id="rId56" Type="http://schemas.openxmlformats.org/officeDocument/2006/relationships/hyperlink" Target="https://www.legislation.gov.uk/ukpga/2024/21/section/53" TargetMode="External"/><Relationship Id="rId64" Type="http://schemas.openxmlformats.org/officeDocument/2006/relationships/fontTable" Target="fontTable.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digital.nhs.uk/services/nhs-app/nhs-app-guidance-for-gp-practices/guidance-on-nhs-app-features/online-access-to-gp-health-records"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20symphonyenquiries@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www.mariecurie.org.uk/help/support/terminal-illness/planning-ahead/advance-care-planning" TargetMode="External"/><Relationship Id="rId59" Type="http://schemas.openxmlformats.org/officeDocument/2006/relationships/hyperlink" Target="https://www.legislation.gov.uk/eur/2016/679/article/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11390</Words>
  <Characters>60407</Characters>
  <Application>Microsoft Office Word</Application>
  <DocSecurity>0</DocSecurity>
  <Lines>1038</Lines>
  <Paragraphs>503</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4</cp:revision>
  <dcterms:created xsi:type="dcterms:W3CDTF">2026-02-25T09:31:00Z</dcterms:created>
  <dcterms:modified xsi:type="dcterms:W3CDTF">2026-02-25T11:31:00Z</dcterms:modified>
</cp:coreProperties>
</file>