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704C" w14:textId="77777777" w:rsidR="002878A9" w:rsidRPr="001A7932" w:rsidRDefault="002878A9" w:rsidP="002878A9">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Bruton Surgery</w:t>
      </w:r>
    </w:p>
    <w:p w14:paraId="730AF7F0" w14:textId="77777777" w:rsidR="002878A9" w:rsidRPr="001A7932" w:rsidRDefault="002878A9" w:rsidP="002878A9">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06D69459" w14:textId="25D3CF42" w:rsidR="002878A9" w:rsidRPr="001A7932" w:rsidRDefault="002878A9" w:rsidP="002878A9">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The Organisation also publishes </w:t>
      </w:r>
      <w:proofErr w:type="gramStart"/>
      <w:r w:rsidRPr="001A7932">
        <w:rPr>
          <w:rFonts w:ascii="Arial" w:eastAsia="Calibri" w:hAnsi="Arial" w:cs="Arial"/>
          <w:color w:val="58585A"/>
        </w:rPr>
        <w:t>a number of</w:t>
      </w:r>
      <w:proofErr w:type="gramEnd"/>
      <w:r w:rsidRPr="001A7932">
        <w:rPr>
          <w:rFonts w:ascii="Arial" w:eastAsia="Calibri" w:hAnsi="Arial" w:cs="Arial"/>
          <w:color w:val="58585A"/>
        </w:rPr>
        <w:t xml:space="preserve"> specific notices, which are available at the bottom of this page.</w:t>
      </w:r>
      <w:r w:rsidR="00F071E8">
        <w:rPr>
          <w:rFonts w:ascii="Arial" w:eastAsia="Calibri" w:hAnsi="Arial" w:cs="Arial"/>
          <w:color w:val="58585A"/>
        </w:rPr>
        <w:t xml:space="preserve"> </w:t>
      </w:r>
    </w:p>
    <w:p w14:paraId="7105CC02" w14:textId="77777777" w:rsidR="002878A9" w:rsidRPr="001A7932" w:rsidRDefault="002878A9" w:rsidP="002878A9">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067052FB" w14:textId="77777777" w:rsidR="002878A9" w:rsidRPr="001A7932" w:rsidRDefault="002878A9" w:rsidP="002878A9">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1E2C0A2D"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1A8F3385" w14:textId="77777777" w:rsidR="002878A9" w:rsidRPr="001A7932" w:rsidRDefault="002878A9" w:rsidP="002878A9">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02B840A0"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7193DC4A"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5076FC7E"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7FC1570B"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37354911"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1240E5A0"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5EB5D36F" w14:textId="77777777" w:rsidR="002878A9" w:rsidRPr="001A7932" w:rsidRDefault="002878A9" w:rsidP="002878A9">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007D3EE4" w14:textId="77777777" w:rsidR="002878A9" w:rsidRPr="001A7932" w:rsidRDefault="002878A9" w:rsidP="002878A9">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5FE26414" w14:textId="77777777" w:rsidR="002878A9" w:rsidRPr="001A7932" w:rsidRDefault="002878A9" w:rsidP="002878A9">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0B263667"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5401B1E8"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6012FCBA" w14:textId="77777777" w:rsidR="002878A9" w:rsidRPr="001A7932" w:rsidRDefault="002878A9" w:rsidP="002878A9">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5376578B" w14:textId="77777777" w:rsidR="002878A9" w:rsidRPr="001A7932" w:rsidRDefault="002878A9" w:rsidP="002878A9">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7E093F84"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43D6AADB" w14:textId="73699AFF" w:rsidR="002878A9" w:rsidRDefault="002878A9" w:rsidP="002878A9">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 xml:space="preserve">This Privacy Notice was last reviewed in </w:t>
      </w:r>
      <w:r w:rsidR="00BC5F84">
        <w:rPr>
          <w:rFonts w:ascii="Arial" w:eastAsia="Calibri" w:hAnsi="Arial" w:cs="Arial"/>
          <w:b/>
          <w:noProof/>
          <w:color w:val="58585A"/>
        </w:rPr>
        <w:t>September</w:t>
      </w:r>
      <w:r w:rsidR="009A412D">
        <w:rPr>
          <w:rFonts w:ascii="Arial" w:eastAsia="Calibri" w:hAnsi="Arial" w:cs="Arial"/>
          <w:b/>
          <w:noProof/>
          <w:color w:val="58585A"/>
        </w:rPr>
        <w:t xml:space="preserve"> 2026.</w:t>
      </w:r>
    </w:p>
    <w:p w14:paraId="1D656FCC" w14:textId="0E0EF865" w:rsidR="002878A9" w:rsidRPr="001A7932" w:rsidRDefault="002878A9" w:rsidP="002878A9">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5C20D1">
        <w:rPr>
          <w:rFonts w:ascii="Arial" w:eastAsia="Calibri" w:hAnsi="Arial" w:cs="Arial"/>
          <w:b/>
          <w:noProof/>
          <w:color w:val="58585A"/>
        </w:rPr>
        <w:t>2</w:t>
      </w:r>
      <w:r w:rsidR="00BC5F84">
        <w:rPr>
          <w:rFonts w:ascii="Arial" w:eastAsia="Calibri" w:hAnsi="Arial" w:cs="Arial"/>
          <w:b/>
          <w:noProof/>
          <w:color w:val="58585A"/>
        </w:rPr>
        <w:t>1</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2878A9" w:rsidRPr="001A7932" w14:paraId="7433B326" w14:textId="77777777" w:rsidTr="008D572E">
        <w:trPr>
          <w:trHeight w:val="2110"/>
        </w:trPr>
        <w:tc>
          <w:tcPr>
            <w:tcW w:w="724" w:type="pct"/>
            <w:tcBorders>
              <w:bottom w:val="single" w:sz="4" w:space="0" w:color="FFFFFF" w:themeColor="background1"/>
            </w:tcBorders>
            <w:shd w:val="clear" w:color="auto" w:fill="58585A"/>
            <w:vAlign w:val="center"/>
          </w:tcPr>
          <w:p w14:paraId="577EAF96"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3222FC76" w14:textId="77777777" w:rsidR="002878A9" w:rsidRPr="001A7932" w:rsidRDefault="002878A9"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033C1516" w14:textId="77777777" w:rsidR="002878A9" w:rsidRPr="001A7932" w:rsidRDefault="002878A9"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330194C8" w14:textId="77777777" w:rsidR="002878A9" w:rsidRPr="001A7932" w:rsidRDefault="002878A9"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5EB58171" w14:textId="64EEBC49" w:rsidR="002878A9" w:rsidRPr="00CF7C02" w:rsidRDefault="00CF7C02" w:rsidP="00CF7C02">
            <w:r w:rsidRPr="001A7932">
              <w:rPr>
                <w:rFonts w:ascii="Arial" w:eastAsia="Calibri" w:hAnsi="Arial" w:cs="Arial"/>
                <w:color w:val="1E1E1E"/>
              </w:rPr>
              <w:t xml:space="preserve">We now have </w:t>
            </w:r>
            <w:r w:rsidR="00567D66">
              <w:rPr>
                <w:rFonts w:ascii="Arial" w:eastAsia="Calibri" w:hAnsi="Arial" w:cs="Arial"/>
                <w:color w:val="1E1E1E"/>
              </w:rPr>
              <w:t xml:space="preserve">11 </w:t>
            </w:r>
            <w:r w:rsidRPr="001A7932">
              <w:rPr>
                <w:rFonts w:ascii="Arial" w:eastAsia="Calibri" w:hAnsi="Arial" w:cs="Arial"/>
                <w:color w:val="1E1E1E"/>
              </w:rPr>
              <w:t>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567D66">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2878A9" w:rsidRPr="001A7932" w14:paraId="03A370D4"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7E6CB69B"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2BA6579D" w14:textId="77777777" w:rsidR="002878A9" w:rsidRPr="001A7932" w:rsidRDefault="002878A9"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277BECE4" w14:textId="77777777" w:rsidR="002878A9" w:rsidRPr="001A7932" w:rsidRDefault="002878A9"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583BABE9" w14:textId="77777777" w:rsidR="002878A9" w:rsidRPr="001A7932" w:rsidRDefault="002878A9"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043EF59F" w14:textId="77777777" w:rsidR="002878A9" w:rsidRPr="001A7932" w:rsidRDefault="002878A9"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7E617E6B" w14:textId="77777777" w:rsidR="002878A9" w:rsidRPr="001A7932" w:rsidRDefault="002878A9"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7D3BCEC5"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7A785E2A"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76C1622C"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73E027FE"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796B3EC5" w14:textId="77777777" w:rsidR="002878A9" w:rsidRPr="001A7932" w:rsidRDefault="002878A9"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22540361"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3C99183B"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https://askmygp.uk/askmygp-application-privacy-policy/</w:t>
            </w:r>
            <w:r w:rsidRPr="001A7932">
              <w:rPr>
                <w:rFonts w:ascii="Arial" w:eastAsia="Times New Roman" w:hAnsi="Arial" w:cs="Arial"/>
                <w:color w:val="1E1E1E"/>
                <w:lang w:eastAsia="en-GB"/>
              </w:rPr>
              <w:t>. These documents advise you how your data will be used.</w:t>
            </w:r>
          </w:p>
          <w:p w14:paraId="58437017" w14:textId="77777777" w:rsidR="002878A9" w:rsidRPr="001A7932" w:rsidRDefault="002878A9"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askmyGP</w:t>
            </w:r>
          </w:p>
          <w:p w14:paraId="2E300856" w14:textId="77777777" w:rsidR="002878A9" w:rsidRPr="001A7932" w:rsidRDefault="002878A9"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askmyGP</w:t>
            </w:r>
            <w:r>
              <w:rPr>
                <w:rFonts w:ascii="Arial" w:hAnsi="Arial" w:cs="Arial"/>
                <w:color w:val="1E1E1E"/>
              </w:rPr>
              <w:t xml:space="preserve"> </w:t>
            </w:r>
            <w:r w:rsidRPr="001A7932">
              <w:rPr>
                <w:rFonts w:ascii="Arial" w:hAnsi="Arial" w:cs="Arial"/>
                <w:color w:val="1E1E1E"/>
              </w:rPr>
              <w:t xml:space="preserve">(or by other means) to support their </w:t>
            </w:r>
            <w:proofErr w:type="gramStart"/>
            <w:r w:rsidRPr="001A7932">
              <w:rPr>
                <w:rFonts w:ascii="Arial" w:hAnsi="Arial" w:cs="Arial"/>
                <w:color w:val="1E1E1E"/>
              </w:rPr>
              <w:t>request</w:t>
            </w:r>
            <w:proofErr w:type="gramEnd"/>
            <w:r w:rsidRPr="001A7932">
              <w:rPr>
                <w:rFonts w:ascii="Arial" w:hAnsi="Arial" w:cs="Arial"/>
                <w:color w:val="1E1E1E"/>
              </w:rPr>
              <w:t xml:space="preserve"> and it is their choice to do so. </w:t>
            </w:r>
          </w:p>
          <w:p w14:paraId="03BC86E4" w14:textId="77777777" w:rsidR="002878A9" w:rsidRPr="001A7932" w:rsidRDefault="002878A9"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728F7C6B" w14:textId="77777777" w:rsidR="002878A9" w:rsidRPr="001A7932" w:rsidRDefault="002878A9"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askmyGP</w:t>
            </w:r>
            <w:r w:rsidRPr="001A7932">
              <w:rPr>
                <w:rFonts w:ascii="Arial" w:hAnsi="Arial" w:cs="Arial"/>
                <w:color w:val="1E1E1E"/>
              </w:rPr>
              <w:t>), via email or by any other means:</w:t>
            </w:r>
          </w:p>
          <w:p w14:paraId="05A4F96E" w14:textId="77777777" w:rsidR="002878A9" w:rsidRPr="001A7932" w:rsidRDefault="002878A9" w:rsidP="002878A9">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25019B72" w14:textId="77777777" w:rsidR="002878A9" w:rsidRPr="001A7932" w:rsidRDefault="002878A9" w:rsidP="002878A9">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49B53DE1" w14:textId="77777777" w:rsidR="002878A9" w:rsidRPr="001A7932" w:rsidRDefault="002878A9" w:rsidP="002878A9">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4913B5EE" w14:textId="77777777" w:rsidR="002878A9" w:rsidRPr="001A7932" w:rsidRDefault="002878A9"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14375975" w14:textId="77777777" w:rsidR="002878A9" w:rsidRPr="001A7932" w:rsidRDefault="002878A9"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2A6FA9DC" w14:textId="77777777" w:rsidR="002878A9" w:rsidRDefault="002878A9" w:rsidP="008D572E">
            <w:pPr>
              <w:spacing w:before="200" w:line="240" w:lineRule="auto"/>
              <w:rPr>
                <w:rFonts w:ascii="Arial" w:hAnsi="Arial" w:cs="Arial"/>
                <w:color w:val="1E1E1E"/>
              </w:rPr>
            </w:pPr>
            <w:r w:rsidRPr="001A7932">
              <w:rPr>
                <w:rFonts w:ascii="Arial" w:hAnsi="Arial" w:cs="Arial"/>
                <w:color w:val="1E1E1E"/>
              </w:rPr>
              <w:t xml:space="preserve">Only in exceptional circumstances will a clinician seek informed consent from a patient to place an intimate image submitted on the patients’ medical record.  </w:t>
            </w:r>
          </w:p>
          <w:p w14:paraId="18D413EC" w14:textId="77777777" w:rsidR="002878A9" w:rsidRDefault="002878A9" w:rsidP="008D572E">
            <w:pPr>
              <w:spacing w:before="200" w:line="240" w:lineRule="auto"/>
              <w:rPr>
                <w:rFonts w:ascii="Arial" w:hAnsi="Arial" w:cs="Arial"/>
                <w:color w:val="1E1E1E"/>
              </w:rPr>
            </w:pPr>
          </w:p>
          <w:p w14:paraId="1B0D04A7" w14:textId="77777777" w:rsidR="002878A9" w:rsidRPr="00F92034" w:rsidRDefault="002878A9"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79751733" w14:textId="77777777" w:rsidR="00297D51" w:rsidRPr="00F92034" w:rsidRDefault="00297D51" w:rsidP="00297D51">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1C0808A6" w14:textId="77777777" w:rsidR="00297D51" w:rsidRDefault="00297D51" w:rsidP="00297D51">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3F564650" w14:textId="77777777" w:rsidR="002878A9" w:rsidRDefault="002878A9" w:rsidP="008D572E">
            <w:pPr>
              <w:spacing w:before="200" w:line="240" w:lineRule="auto"/>
              <w:rPr>
                <w:rFonts w:ascii="Arial" w:eastAsia="Times New Roman" w:hAnsi="Arial" w:cs="Arial"/>
                <w:lang w:eastAsia="en-GB"/>
              </w:rPr>
            </w:pPr>
          </w:p>
          <w:p w14:paraId="6BD45409" w14:textId="77777777" w:rsidR="002878A9" w:rsidRPr="002E0D0A" w:rsidRDefault="002878A9"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4BA8C977" w14:textId="2744C5A3" w:rsidR="002878A9" w:rsidRDefault="002878A9"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567D66">
              <w:rPr>
                <w:rFonts w:ascii="Arial" w:eastAsia="Times New Roman" w:hAnsi="Arial" w:cs="Arial"/>
                <w:lang w:eastAsia="en-GB"/>
              </w:rPr>
              <w:t xml:space="preserve">Lalu (formerly </w:t>
            </w:r>
            <w:r w:rsidR="00E30FAA">
              <w:rPr>
                <w:rFonts w:ascii="Arial" w:eastAsia="Times New Roman" w:hAnsi="Arial" w:cs="Arial"/>
                <w:lang w:eastAsia="en-GB"/>
              </w:rPr>
              <w:t xml:space="preserve">known as </w:t>
            </w:r>
            <w:r w:rsidR="00567D66">
              <w:rPr>
                <w:rFonts w:ascii="Arial" w:eastAsia="Times New Roman" w:hAnsi="Arial" w:cs="Arial"/>
                <w:lang w:eastAsia="en-GB"/>
              </w:rPr>
              <w:t>Medi2Data)</w:t>
            </w:r>
            <w:r>
              <w:rPr>
                <w:rFonts w:ascii="Arial" w:eastAsia="Times New Roman" w:hAnsi="Arial" w:cs="Arial"/>
                <w:lang w:eastAsia="en-GB"/>
              </w:rPr>
              <w:t xml:space="preserve"> to support patients with their non-NHS requests such as, but not limited to, insurance reports and private forms. </w:t>
            </w:r>
            <w:r w:rsidR="00567D66">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2545BF29" w14:textId="64802523" w:rsidR="002878A9" w:rsidRDefault="002878A9"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567D66">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7FC35511" w14:textId="3C8E5B7C" w:rsidR="002878A9" w:rsidRPr="00DA3414" w:rsidRDefault="002878A9"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567D66">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567D66">
              <w:rPr>
                <w:rFonts w:ascii="Arial" w:eastAsia="Times New Roman" w:hAnsi="Arial" w:cs="Arial"/>
                <w:lang w:eastAsia="en-GB"/>
              </w:rPr>
              <w:t>Lalu</w:t>
            </w:r>
            <w:r>
              <w:rPr>
                <w:rFonts w:ascii="Arial" w:eastAsia="Times New Roman" w:hAnsi="Arial" w:cs="Arial"/>
                <w:lang w:eastAsia="en-GB"/>
              </w:rPr>
              <w:t xml:space="preserve">. </w:t>
            </w:r>
          </w:p>
        </w:tc>
      </w:tr>
      <w:tr w:rsidR="002878A9" w:rsidRPr="001A7932" w14:paraId="1B13F524"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302C2E0A"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is our legal basis for processing personal information about you?</w:t>
            </w:r>
          </w:p>
        </w:tc>
        <w:tc>
          <w:tcPr>
            <w:tcW w:w="4276" w:type="pct"/>
            <w:vAlign w:val="center"/>
          </w:tcPr>
          <w:p w14:paraId="29EEF1E0" w14:textId="77777777" w:rsidR="002878A9" w:rsidRPr="001A7932" w:rsidRDefault="002878A9" w:rsidP="008D572E">
            <w:pPr>
              <w:pStyle w:val="Default"/>
              <w:spacing w:before="200" w:after="200"/>
              <w:rPr>
                <w:color w:val="1E1E1E"/>
                <w:sz w:val="22"/>
                <w:szCs w:val="20"/>
              </w:rPr>
            </w:pPr>
            <w:r w:rsidRPr="001A7932">
              <w:rPr>
                <w:color w:val="1E1E1E"/>
                <w:sz w:val="22"/>
                <w:szCs w:val="20"/>
              </w:rPr>
              <w:t xml:space="preserve">When you consent to </w:t>
            </w:r>
            <w:proofErr w:type="gramStart"/>
            <w:r w:rsidRPr="001A7932">
              <w:rPr>
                <w:color w:val="1E1E1E"/>
                <w:sz w:val="22"/>
                <w:szCs w:val="20"/>
              </w:rPr>
              <w:t>treatment</w:t>
            </w:r>
            <w:proofErr w:type="gramEnd"/>
            <w:r w:rsidRPr="001A7932">
              <w:rPr>
                <w:color w:val="1E1E1E"/>
                <w:sz w:val="22"/>
                <w:szCs w:val="20"/>
              </w:rPr>
              <w:t xml:space="preserve"> we do not rely on that same consent to use your information as a ‘legal basis for processing’. We rely on specific provisions under Article 6 and 9 of the General Data Protection Regulation, specifically:</w:t>
            </w:r>
          </w:p>
          <w:p w14:paraId="4EC1F9B6" w14:textId="77777777" w:rsidR="002878A9" w:rsidRPr="001A7932" w:rsidRDefault="002878A9"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0295A512" w14:textId="77777777" w:rsidR="002878A9" w:rsidRPr="001A7932" w:rsidRDefault="002878A9"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41EA50DF" w14:textId="77777777" w:rsidR="002878A9" w:rsidRPr="001A7932" w:rsidRDefault="002878A9" w:rsidP="008D572E">
            <w:pPr>
              <w:pStyle w:val="Default"/>
              <w:spacing w:before="200" w:after="200"/>
              <w:rPr>
                <w:sz w:val="20"/>
                <w:szCs w:val="20"/>
              </w:rPr>
            </w:pPr>
            <w:proofErr w:type="gramStart"/>
            <w:r w:rsidRPr="001A7932">
              <w:rPr>
                <w:color w:val="1E1E1E"/>
                <w:sz w:val="22"/>
                <w:szCs w:val="20"/>
              </w:rPr>
              <w:t>In particular the</w:t>
            </w:r>
            <w:proofErr w:type="gramEnd"/>
            <w:r w:rsidRPr="001A7932">
              <w:rPr>
                <w:color w:val="1E1E1E"/>
                <w:sz w:val="22"/>
                <w:szCs w:val="20"/>
              </w:rPr>
              <w:t xml:space="preserv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w:t>
            </w:r>
            <w:r w:rsidRPr="001A7932">
              <w:rPr>
                <w:color w:val="1E1E1E"/>
                <w:sz w:val="22"/>
                <w:szCs w:val="20"/>
              </w:rPr>
              <w:lastRenderedPageBreak/>
              <w:t xml:space="preserve">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552D50BB" w14:textId="77777777" w:rsidR="002878A9" w:rsidRPr="001A7932" w:rsidRDefault="002878A9"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467EFEFC" w14:textId="77777777" w:rsidR="002878A9" w:rsidRPr="001A7932" w:rsidRDefault="002878A9"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1108D65A" w14:textId="67DD00C9" w:rsidR="002878A9" w:rsidRPr="001A7932" w:rsidRDefault="002878A9"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r w:rsidRPr="001E3F3A">
              <w:rPr>
                <w:sz w:val="22"/>
                <w:szCs w:val="20"/>
              </w:rPr>
              <w:t>Data Protection Officer.</w:t>
            </w:r>
            <w:r w:rsidRPr="001A7932">
              <w:rPr>
                <w:color w:val="58585A"/>
                <w:sz w:val="22"/>
                <w:szCs w:val="20"/>
              </w:rPr>
              <w:t xml:space="preserve">  </w:t>
            </w:r>
          </w:p>
        </w:tc>
      </w:tr>
      <w:tr w:rsidR="002878A9" w:rsidRPr="001A7932" w14:paraId="5AD86ADD"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67B033A0" w14:textId="77777777" w:rsidR="002878A9" w:rsidRPr="001A7932" w:rsidRDefault="002878A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6DB98140" w14:textId="77777777" w:rsidR="002878A9" w:rsidRPr="001A7932" w:rsidRDefault="002878A9"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00A06552" w14:textId="77777777" w:rsidR="002878A9" w:rsidRPr="001A7932" w:rsidRDefault="002878A9"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245BB203" w14:textId="77777777" w:rsidR="002878A9" w:rsidRPr="001A7932" w:rsidRDefault="002878A9" w:rsidP="008D572E">
            <w:pPr>
              <w:spacing w:before="200"/>
              <w:rPr>
                <w:rFonts w:ascii="Arial" w:hAnsi="Arial" w:cs="Arial"/>
                <w:color w:val="E2007A"/>
              </w:rPr>
            </w:pPr>
            <w:r w:rsidRPr="001A7932">
              <w:rPr>
                <w:rFonts w:ascii="Arial" w:hAnsi="Arial" w:cs="Arial"/>
                <w:b/>
                <w:bCs/>
                <w:color w:val="E2007A"/>
              </w:rPr>
              <w:t>Test requests and results</w:t>
            </w:r>
          </w:p>
          <w:p w14:paraId="6CC8F1E8" w14:textId="77777777" w:rsidR="002878A9" w:rsidRPr="001A7932" w:rsidRDefault="002878A9"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73F54E4C" w14:textId="77777777" w:rsidR="002878A9" w:rsidRPr="001A7932" w:rsidRDefault="002878A9"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24C9A954" w14:textId="5C9ECC3E" w:rsidR="002878A9" w:rsidRDefault="002878A9"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We work closely with neighbouring practices and ‘out of hours’ providers including NHS 111 to ensure that if you need care from a doctor outside of normal hours that they have access to your records when needed to give you the best possible care</w:t>
            </w:r>
            <w:r w:rsidRPr="006E1310">
              <w:rPr>
                <w:rFonts w:ascii="Arial" w:eastAsia="Times New Roman" w:hAnsi="Arial" w:cs="Arial"/>
                <w:bCs/>
                <w:color w:val="1E1E1E"/>
                <w:lang w:eastAsia="en-GB"/>
              </w:rPr>
              <w:t xml:space="preserve">. </w:t>
            </w:r>
            <w:r w:rsidR="006E1310" w:rsidRPr="006E1310">
              <w:rPr>
                <w:rFonts w:eastAsia="Times New Roman" w:cstheme="minorHAnsi"/>
                <w:bCs/>
                <w:lang w:eastAsia="en-GB"/>
              </w:rPr>
              <w:t xml:space="preserve"> </w:t>
            </w:r>
            <w:r w:rsidR="006E1310" w:rsidRPr="006E1310">
              <w:rPr>
                <w:rFonts w:ascii="Arial" w:eastAsia="Times New Roman" w:hAnsi="Arial" w:cs="Arial"/>
                <w:bCs/>
                <w:color w:val="1E1E1E"/>
                <w:lang w:eastAsia="en-GB"/>
              </w:rPr>
              <w:t>This may be delivered in a variety of ways e.g. telephone consultation.</w:t>
            </w:r>
          </w:p>
          <w:p w14:paraId="4FA39737" w14:textId="77777777" w:rsidR="006E1310" w:rsidRPr="006E1310" w:rsidRDefault="006E1310" w:rsidP="006E1310">
            <w:pPr>
              <w:spacing w:before="200" w:line="240" w:lineRule="auto"/>
              <w:rPr>
                <w:rFonts w:ascii="Arial" w:eastAsia="Times New Roman" w:hAnsi="Arial" w:cs="Arial"/>
                <w:b/>
                <w:bCs/>
                <w:color w:val="E2007A"/>
                <w:lang w:eastAsia="en-GB"/>
              </w:rPr>
            </w:pPr>
            <w:r w:rsidRPr="006E1310">
              <w:rPr>
                <w:rFonts w:ascii="Arial" w:eastAsia="Times New Roman" w:hAnsi="Arial" w:cs="Arial"/>
                <w:b/>
                <w:bCs/>
                <w:color w:val="E2007A"/>
                <w:lang w:eastAsia="en-GB"/>
              </w:rPr>
              <w:t>Primary Care Networks</w:t>
            </w:r>
          </w:p>
          <w:p w14:paraId="51ED0780" w14:textId="65758692" w:rsidR="006E1310" w:rsidRPr="006E1310" w:rsidRDefault="006E1310" w:rsidP="006E1310">
            <w:pPr>
              <w:spacing w:before="200" w:line="240" w:lineRule="auto"/>
              <w:rPr>
                <w:rFonts w:ascii="Arial" w:eastAsia="Times New Roman" w:hAnsi="Arial" w:cs="Arial"/>
                <w:bCs/>
                <w:color w:val="1E1E1E"/>
                <w:lang w:eastAsia="en-GB"/>
              </w:rPr>
            </w:pPr>
            <w:r w:rsidRPr="006E1310">
              <w:rPr>
                <w:rFonts w:ascii="Arial" w:eastAsia="Times New Roman" w:hAnsi="Arial" w:cs="Arial"/>
                <w:bCs/>
                <w:color w:val="1E1E1E"/>
                <w:lang w:eastAsia="en-GB"/>
              </w:rPr>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6771CEC2" w14:textId="77777777" w:rsidR="002878A9" w:rsidRPr="001A7932" w:rsidRDefault="002878A9"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lastRenderedPageBreak/>
              <w:t>Patient referrals</w:t>
            </w:r>
          </w:p>
          <w:p w14:paraId="1415E11D"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2669D9F2"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45DAEC89" w14:textId="77777777" w:rsidR="002878A9" w:rsidRPr="001A7932" w:rsidRDefault="002878A9"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7AB11284"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76204E7B" w14:textId="77777777" w:rsidR="002878A9" w:rsidRPr="001A7932" w:rsidRDefault="002878A9"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506FC0B0" w14:textId="77777777" w:rsidR="002878A9" w:rsidRPr="001A7932" w:rsidRDefault="002878A9"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w:t>
            </w:r>
            <w:proofErr w:type="gramStart"/>
            <w:r w:rsidRPr="001A7932">
              <w:rPr>
                <w:rFonts w:ascii="Arial" w:eastAsia="Calibri" w:hAnsi="Arial" w:cs="Arial"/>
                <w:bCs/>
                <w:color w:val="1E1E1E"/>
              </w:rPr>
              <w:t>and also</w:t>
            </w:r>
            <w:proofErr w:type="gramEnd"/>
            <w:r w:rsidRPr="001A7932">
              <w:rPr>
                <w:rFonts w:ascii="Arial" w:eastAsia="Calibri" w:hAnsi="Arial" w:cs="Arial"/>
                <w:bCs/>
                <w:color w:val="1E1E1E"/>
              </w:rPr>
              <w:t xml:space="preserve"> in urgent situations such as going to A&amp;E, calling 111 or going to an Out of hours appointment.  It is also quicker for staff to access a shared record than to try to contact other staff by phone or email.  </w:t>
            </w:r>
          </w:p>
          <w:p w14:paraId="6A401174" w14:textId="77777777" w:rsidR="002878A9" w:rsidRPr="001A7932" w:rsidRDefault="002878A9"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36EA7019" w14:textId="327029A3" w:rsidR="002878A9" w:rsidRDefault="002878A9" w:rsidP="008D572E">
            <w:pPr>
              <w:spacing w:before="200" w:line="240" w:lineRule="auto"/>
              <w:rPr>
                <w:rStyle w:val="Hyperlink"/>
                <w:rFonts w:ascii="Arial" w:hAnsi="Arial" w:cs="Arial"/>
                <w:color w:val="0000FF"/>
              </w:rPr>
            </w:pPr>
            <w:r w:rsidRPr="001A7932">
              <w:rPr>
                <w:rFonts w:ascii="Arial" w:eastAsia="Calibri" w:hAnsi="Arial" w:cs="Arial"/>
                <w:bCs/>
                <w:color w:val="1E1E1E"/>
              </w:rPr>
              <w:t xml:space="preserve">For more information about shared care records, please </w:t>
            </w:r>
            <w:r w:rsidR="006E1310">
              <w:rPr>
                <w:rFonts w:ascii="Arial" w:eastAsia="Calibri" w:hAnsi="Arial" w:cs="Arial"/>
                <w:bCs/>
                <w:color w:val="1E1E1E"/>
              </w:rPr>
              <w:t xml:space="preserve">visit: </w:t>
            </w:r>
            <w:r w:rsidR="006E1310">
              <w:rPr>
                <w:rFonts w:eastAsia="Calibri" w:cstheme="minorHAnsi"/>
                <w:bCs/>
              </w:rPr>
              <w:t xml:space="preserve"> </w:t>
            </w:r>
            <w:hyperlink r:id="rId12" w:history="1">
              <w:proofErr w:type="spellStart"/>
              <w:r w:rsidR="006E1310" w:rsidRPr="00A224CE">
                <w:rPr>
                  <w:rStyle w:val="Hyperlink"/>
                  <w:rFonts w:eastAsia="Calibri" w:cstheme="minorHAnsi"/>
                  <w:bCs/>
                </w:rPr>
                <w:t>SiDER</w:t>
              </w:r>
              <w:proofErr w:type="spellEnd"/>
              <w:r w:rsidR="006E1310">
                <w:rPr>
                  <w:rStyle w:val="Hyperlink"/>
                  <w:rFonts w:eastAsia="Calibri" w:cstheme="minorHAnsi"/>
                  <w:bCs/>
                </w:rPr>
                <w:t xml:space="preserve">+ </w:t>
              </w:r>
              <w:r w:rsidR="006E1310" w:rsidRPr="00A224CE">
                <w:rPr>
                  <w:rStyle w:val="Hyperlink"/>
                  <w:rFonts w:eastAsia="Calibri" w:cstheme="minorHAnsi"/>
                  <w:bCs/>
                </w:rPr>
                <w:t>webpage</w:t>
              </w:r>
            </w:hyperlink>
            <w:r w:rsidRPr="001A7932">
              <w:rPr>
                <w:rStyle w:val="Hyperlink"/>
                <w:rFonts w:ascii="Arial" w:hAnsi="Arial" w:cs="Arial"/>
                <w:color w:val="0000FF"/>
              </w:rPr>
              <w:t xml:space="preserve"> </w:t>
            </w:r>
          </w:p>
          <w:p w14:paraId="0A07AC24" w14:textId="77777777" w:rsidR="006E1310" w:rsidRPr="006E1310" w:rsidRDefault="006E1310" w:rsidP="006E1310">
            <w:pPr>
              <w:spacing w:before="200" w:line="240" w:lineRule="auto"/>
              <w:rPr>
                <w:rFonts w:ascii="Arial" w:eastAsia="Times New Roman" w:hAnsi="Arial" w:cs="Arial"/>
                <w:b/>
                <w:bCs/>
                <w:color w:val="E2007A"/>
                <w:lang w:eastAsia="en-GB"/>
              </w:rPr>
            </w:pPr>
            <w:bookmarkStart w:id="0" w:name="_Hlk79767928"/>
            <w:r w:rsidRPr="006E1310">
              <w:rPr>
                <w:rFonts w:ascii="Arial" w:eastAsia="Times New Roman" w:hAnsi="Arial" w:cs="Arial"/>
                <w:b/>
                <w:bCs/>
                <w:color w:val="E2007A"/>
                <w:lang w:eastAsia="en-GB"/>
              </w:rPr>
              <w:t>Clinical Digital Tools</w:t>
            </w:r>
          </w:p>
          <w:p w14:paraId="636396CD" w14:textId="77777777" w:rsidR="006E1310" w:rsidRPr="006E1310" w:rsidRDefault="006E1310" w:rsidP="006E1310">
            <w:pPr>
              <w:spacing w:before="200" w:line="240" w:lineRule="auto"/>
              <w:rPr>
                <w:rFonts w:ascii="Arial" w:hAnsi="Arial" w:cs="Arial"/>
                <w:color w:val="1E1E1E"/>
              </w:rPr>
            </w:pPr>
            <w:r w:rsidRPr="006E1310">
              <w:rPr>
                <w:rFonts w:ascii="Arial" w:hAnsi="Arial" w:cs="Arial"/>
                <w:color w:val="1E1E1E"/>
              </w:rPr>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7E9D1960" w14:textId="77777777" w:rsidR="006E1310" w:rsidRPr="006E1310" w:rsidRDefault="006E1310" w:rsidP="006E1310">
            <w:pPr>
              <w:spacing w:before="200" w:line="240" w:lineRule="auto"/>
              <w:rPr>
                <w:rFonts w:ascii="Arial" w:hAnsi="Arial" w:cs="Arial"/>
                <w:color w:val="1E1E1E"/>
              </w:rPr>
            </w:pPr>
          </w:p>
          <w:p w14:paraId="6BE36F15" w14:textId="77777777" w:rsidR="006E1310" w:rsidRPr="006E1310" w:rsidRDefault="006E1310" w:rsidP="006E1310">
            <w:pPr>
              <w:spacing w:before="200" w:line="240" w:lineRule="auto"/>
              <w:rPr>
                <w:rFonts w:ascii="Arial" w:eastAsia="Times New Roman" w:hAnsi="Arial" w:cs="Arial"/>
                <w:b/>
                <w:bCs/>
                <w:color w:val="E2007A"/>
                <w:lang w:eastAsia="en-GB"/>
              </w:rPr>
            </w:pPr>
            <w:r w:rsidRPr="006E1310">
              <w:rPr>
                <w:rFonts w:ascii="Arial" w:eastAsia="Times New Roman" w:hAnsi="Arial" w:cs="Arial"/>
                <w:b/>
                <w:bCs/>
                <w:color w:val="E2007A"/>
                <w:lang w:eastAsia="en-GB"/>
              </w:rPr>
              <w:t>Digital Tools</w:t>
            </w:r>
          </w:p>
          <w:p w14:paraId="0F297889" w14:textId="09D7B268" w:rsidR="006E1310" w:rsidRPr="006E1310" w:rsidRDefault="006E1310" w:rsidP="006E1310">
            <w:pPr>
              <w:spacing w:before="200" w:line="240" w:lineRule="auto"/>
              <w:rPr>
                <w:rFonts w:ascii="Arial" w:hAnsi="Arial" w:cs="Arial"/>
                <w:color w:val="1E1E1E"/>
              </w:rPr>
            </w:pPr>
            <w:r w:rsidRPr="006E1310">
              <w:rPr>
                <w:rFonts w:ascii="Arial" w:hAnsi="Arial" w:cs="Arial"/>
                <w:color w:val="1E1E1E"/>
              </w:rPr>
              <w:t xml:space="preserve">We use a range of digital tools to support improving patient experience and administrative functions at the practice.  These digital tools have been developed by third party </w:t>
            </w:r>
            <w:r w:rsidR="009A412D" w:rsidRPr="006E1310">
              <w:rPr>
                <w:rFonts w:ascii="Arial" w:hAnsi="Arial" w:cs="Arial"/>
                <w:color w:val="1E1E1E"/>
              </w:rPr>
              <w:t>suppliers,</w:t>
            </w:r>
            <w:r w:rsidRPr="006E1310">
              <w:rPr>
                <w:rFonts w:ascii="Arial" w:hAnsi="Arial" w:cs="Arial"/>
                <w:color w:val="1E1E1E"/>
              </w:rPr>
              <w:t xml:space="preserve"> and their purpose is to manage and automate very specific functions, such as (but not limited to), patient registration, patient on-line booking.</w:t>
            </w:r>
          </w:p>
          <w:p w14:paraId="4501D5A5" w14:textId="77777777" w:rsidR="006E1310" w:rsidRPr="006E1310" w:rsidRDefault="006E1310" w:rsidP="006E1310">
            <w:pPr>
              <w:spacing w:before="200" w:line="240" w:lineRule="auto"/>
              <w:rPr>
                <w:rFonts w:ascii="Arial" w:hAnsi="Arial" w:cs="Arial"/>
                <w:color w:val="1E1E1E"/>
              </w:rPr>
            </w:pPr>
            <w:r w:rsidRPr="006E1310">
              <w:rPr>
                <w:rFonts w:ascii="Arial" w:hAnsi="Arial" w:cs="Arial"/>
                <w:color w:val="1E1E1E"/>
              </w:rPr>
              <w:t xml:space="preserve">Some of the digital tools (both clinical and functional) used by the practice may use automation or AI (Artificial Intelligence) to improve accuracy and operating efficiency within the practice.  </w:t>
            </w:r>
          </w:p>
          <w:bookmarkEnd w:id="0"/>
          <w:p w14:paraId="29C89490" w14:textId="77777777" w:rsidR="002878A9" w:rsidRPr="001A7932" w:rsidRDefault="002878A9"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Safeguarding of children or vulnerable adults</w:t>
            </w:r>
          </w:p>
          <w:p w14:paraId="0EF823C5" w14:textId="77777777" w:rsidR="002878A9" w:rsidRPr="001A7932" w:rsidRDefault="002878A9"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6080ECAB" w14:textId="77777777" w:rsidR="002878A9" w:rsidRPr="001A7932" w:rsidRDefault="002878A9"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54207DDD" w14:textId="77777777" w:rsidR="006E1310" w:rsidRPr="006E1310" w:rsidRDefault="006E1310" w:rsidP="006E1310">
            <w:pPr>
              <w:pStyle w:val="NoSpacing"/>
              <w:jc w:val="both"/>
              <w:rPr>
                <w:rFonts w:ascii="Arial" w:hAnsi="Arial" w:cs="Arial"/>
                <w:color w:val="1E1E1E"/>
              </w:rPr>
            </w:pPr>
            <w:r w:rsidRPr="006E1310">
              <w:rPr>
                <w:rFonts w:ascii="Arial" w:hAnsi="Arial" w:cs="Arial"/>
                <w:color w:val="1E1E1E"/>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391D876E" w14:textId="77777777" w:rsidR="002878A9" w:rsidRPr="001A7932" w:rsidRDefault="002878A9"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3CE16AB1" w14:textId="77777777" w:rsidR="002878A9" w:rsidRDefault="002878A9"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 xml:space="preserve">Systems known as ‘risk stratification tools’ are used to help determine a person’s risk of suffering particular conditions and enable us to focus on preventing ill health before it develops.  Information in these systems comes from </w:t>
            </w:r>
            <w:proofErr w:type="gramStart"/>
            <w:r w:rsidRPr="001A7932">
              <w:rPr>
                <w:rFonts w:ascii="Arial" w:hAnsi="Arial" w:cs="Arial"/>
                <w:color w:val="1E1E1E"/>
                <w:shd w:val="clear" w:color="auto" w:fill="FFFFFF"/>
              </w:rPr>
              <w:t>a number of</w:t>
            </w:r>
            <w:proofErr w:type="gramEnd"/>
            <w:r w:rsidRPr="001A7932">
              <w:rPr>
                <w:rFonts w:ascii="Arial" w:hAnsi="Arial" w:cs="Arial"/>
                <w:color w:val="1E1E1E"/>
                <w:shd w:val="clear" w:color="auto" w:fill="FFFFFF"/>
              </w:rPr>
              <w:t xml:space="preserve"> sources, such as hospitals and the practice.  This can help us identify and offer you additional services to improve your health.</w:t>
            </w:r>
          </w:p>
          <w:p w14:paraId="2EC6D913" w14:textId="77777777" w:rsidR="002878A9" w:rsidRPr="001A7932" w:rsidRDefault="002878A9"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1D828067" w14:textId="77777777" w:rsidR="002878A9" w:rsidRPr="001A7932" w:rsidRDefault="002878A9" w:rsidP="008D572E">
            <w:pPr>
              <w:autoSpaceDE w:val="0"/>
              <w:autoSpaceDN w:val="0"/>
              <w:adjustRightInd w:val="0"/>
              <w:spacing w:after="0" w:line="240" w:lineRule="auto"/>
              <w:rPr>
                <w:rFonts w:ascii="Arial" w:hAnsi="Arial" w:cs="Arial"/>
                <w:color w:val="000000"/>
              </w:rPr>
            </w:pPr>
          </w:p>
          <w:p w14:paraId="3284A25F" w14:textId="77777777" w:rsidR="002878A9" w:rsidRDefault="002878A9"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2555DDC5" w14:textId="77777777" w:rsidR="002878A9" w:rsidRPr="001A7932" w:rsidRDefault="002878A9" w:rsidP="002878A9">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6A299E70" w14:textId="77777777" w:rsidR="002878A9" w:rsidRPr="001A7932" w:rsidRDefault="002878A9" w:rsidP="002878A9">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Provide support to where it will have the most impact </w:t>
            </w:r>
          </w:p>
          <w:p w14:paraId="59B020A7" w14:textId="77777777" w:rsidR="002878A9" w:rsidRPr="001A7932" w:rsidRDefault="002878A9" w:rsidP="002878A9">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w:t>
            </w:r>
            <w:proofErr w:type="gramStart"/>
            <w:r w:rsidRPr="001A7932">
              <w:rPr>
                <w:rFonts w:ascii="Arial" w:hAnsi="Arial" w:cs="Arial"/>
                <w:color w:val="000000"/>
              </w:rPr>
              <w:t>but,</w:t>
            </w:r>
            <w:proofErr w:type="gramEnd"/>
            <w:r w:rsidRPr="001A7932">
              <w:rPr>
                <w:rFonts w:ascii="Arial" w:hAnsi="Arial" w:cs="Arial"/>
                <w:color w:val="000000"/>
              </w:rPr>
              <w:t xml:space="preserve"> looking to join up care across different partners. </w:t>
            </w:r>
          </w:p>
          <w:p w14:paraId="54E18B12" w14:textId="77777777" w:rsidR="002878A9" w:rsidRPr="001A7932" w:rsidRDefault="002878A9"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lastRenderedPageBreak/>
              <w:t>Multi-disciplinary team meetings</w:t>
            </w:r>
          </w:p>
          <w:p w14:paraId="0BA2172D" w14:textId="77777777" w:rsidR="006E1310" w:rsidRPr="006E1310" w:rsidRDefault="006E1310" w:rsidP="006E1310">
            <w:pPr>
              <w:pStyle w:val="NoSpacing"/>
              <w:spacing w:before="200" w:after="200"/>
              <w:rPr>
                <w:rFonts w:ascii="Arial" w:hAnsi="Arial" w:cs="Arial"/>
                <w:color w:val="1E1E1E"/>
                <w:shd w:val="clear" w:color="auto" w:fill="FFFFFF"/>
              </w:rPr>
            </w:pPr>
            <w:r w:rsidRPr="006E1310">
              <w:rPr>
                <w:rFonts w:ascii="Arial" w:hAnsi="Arial" w:cs="Arial"/>
                <w:color w:val="1E1E1E"/>
                <w:shd w:val="clear" w:color="auto" w:fill="FFFFFF"/>
              </w:rPr>
              <w:t xml:space="preserve">For some long-term conditions, such as asthma, the practice participates in meetings with staff from other agencies involved in providing care, to help plan the best way to provide care to patients with complex or </w:t>
            </w:r>
            <w:proofErr w:type="gramStart"/>
            <w:r w:rsidRPr="006E1310">
              <w:rPr>
                <w:rFonts w:ascii="Arial" w:hAnsi="Arial" w:cs="Arial"/>
                <w:color w:val="1E1E1E"/>
                <w:shd w:val="clear" w:color="auto" w:fill="FFFFFF"/>
              </w:rPr>
              <w:t>long term</w:t>
            </w:r>
            <w:proofErr w:type="gramEnd"/>
            <w:r w:rsidRPr="006E1310">
              <w:rPr>
                <w:rFonts w:ascii="Arial" w:hAnsi="Arial" w:cs="Arial"/>
                <w:color w:val="1E1E1E"/>
                <w:shd w:val="clear" w:color="auto" w:fill="FFFFFF"/>
              </w:rPr>
              <w:t xml:space="preserve"> conditions.</w:t>
            </w:r>
          </w:p>
          <w:p w14:paraId="1E88BF88" w14:textId="77777777" w:rsidR="002878A9" w:rsidRPr="001A7932" w:rsidRDefault="002878A9"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7F287AE0" w14:textId="77777777" w:rsidR="002878A9" w:rsidRPr="001A7932" w:rsidRDefault="002878A9"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4EFEE59A" w14:textId="77777777" w:rsidR="002878A9" w:rsidRPr="001A7932" w:rsidRDefault="002878A9"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23BB1319" w14:textId="77777777" w:rsidR="002878A9" w:rsidRPr="001A7932" w:rsidRDefault="002878A9"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Data may also be shared on anyone who contracts a ‘communicable disease’, such as Covid-19, </w:t>
            </w:r>
            <w:proofErr w:type="gramStart"/>
            <w:r w:rsidRPr="001A7932">
              <w:rPr>
                <w:rFonts w:ascii="Arial" w:hAnsi="Arial" w:cs="Arial"/>
                <w:color w:val="1E1E1E"/>
                <w:sz w:val="22"/>
                <w:szCs w:val="22"/>
              </w:rPr>
              <w:t>in order to</w:t>
            </w:r>
            <w:proofErr w:type="gramEnd"/>
            <w:r w:rsidRPr="001A7932">
              <w:rPr>
                <w:rFonts w:ascii="Arial" w:hAnsi="Arial" w:cs="Arial"/>
                <w:color w:val="1E1E1E"/>
                <w:sz w:val="22"/>
                <w:szCs w:val="22"/>
              </w:rPr>
              <w:t xml:space="preserve"> manage public health and safety.</w:t>
            </w:r>
          </w:p>
        </w:tc>
      </w:tr>
      <w:tr w:rsidR="002878A9" w:rsidRPr="001A7932" w14:paraId="2FA0AECE"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3B8896BF" w14:textId="77777777" w:rsidR="002878A9" w:rsidRPr="001A7932" w:rsidRDefault="002878A9"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020BFDE6"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about you is collected in </w:t>
            </w:r>
            <w:proofErr w:type="gramStart"/>
            <w:r w:rsidRPr="001A7932">
              <w:rPr>
                <w:rFonts w:ascii="Arial" w:eastAsia="Calibri" w:hAnsi="Arial" w:cs="Arial"/>
                <w:color w:val="1E1E1E"/>
              </w:rPr>
              <w:t>a number of</w:t>
            </w:r>
            <w:proofErr w:type="gramEnd"/>
            <w:r w:rsidRPr="001A7932">
              <w:rPr>
                <w:rFonts w:ascii="Arial" w:eastAsia="Calibri" w:hAnsi="Arial" w:cs="Arial"/>
                <w:color w:val="1E1E1E"/>
              </w:rPr>
              <w:t xml:space="preserve"> ways, including referral details from other health providers, or personal details directly from you or your authorised representative.</w:t>
            </w:r>
          </w:p>
          <w:p w14:paraId="2118123C"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33804BAF"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5BE458C8"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622ED32F"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3968ACCF"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7FBA48E7"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from people who are carers such as relatives, or health or social care professionals </w:t>
            </w:r>
          </w:p>
          <w:p w14:paraId="288BBF9A"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Other personal information such as smoking status, any learning disabilities, and your family, lifestyle and social circumstances</w:t>
            </w:r>
          </w:p>
          <w:p w14:paraId="14425030"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Details of your religion and racial or ethnic origin</w:t>
            </w:r>
          </w:p>
          <w:p w14:paraId="4F0B01BA"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744E1090"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71DE55E7"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799266D7" w14:textId="77777777" w:rsidR="002878A9" w:rsidRPr="001A7932" w:rsidRDefault="002878A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008043EA" w14:textId="77777777" w:rsidR="002878A9" w:rsidRPr="001A7932" w:rsidRDefault="002878A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53BA1A95" w14:textId="77777777" w:rsidR="002878A9" w:rsidRPr="001A7932" w:rsidRDefault="002878A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259AB746" w14:textId="77777777" w:rsidR="002878A9" w:rsidRPr="001A7932" w:rsidRDefault="002878A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3B75C203" w14:textId="77777777" w:rsidR="002878A9" w:rsidRPr="001A7932" w:rsidRDefault="002878A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2878A9" w:rsidRPr="001A7932" w14:paraId="033FA4D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25ED3C7"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4AEF42F2"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57E82CF5"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01119431"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1A6EBF78"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(b) protect and defend the rights or property of Symphony Healthcare Services; and, </w:t>
            </w:r>
          </w:p>
          <w:p w14:paraId="25B423C1"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 act under exigent circumstances to protect the personal safety of users of Symphony Healthcare Services, or the public.</w:t>
            </w:r>
          </w:p>
          <w:p w14:paraId="0ACC7B32"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619EE15A"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27381406"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2D64EF91"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144748CC"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0DC079A7"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2C07B058"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3E04EE0B"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5E2D002C"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7F6C9290" w14:textId="77777777" w:rsidR="002878A9" w:rsidRPr="001A7932" w:rsidRDefault="002878A9"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2878A9" w:rsidRPr="001A7932" w14:paraId="3D7687AB"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BA274D6" w14:textId="77777777" w:rsidR="002878A9" w:rsidRPr="001A7932" w:rsidRDefault="002878A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62691534" w14:textId="77777777" w:rsidR="002878A9" w:rsidRPr="001A7932" w:rsidRDefault="002878A9" w:rsidP="008D572E">
            <w:pPr>
              <w:spacing w:before="200" w:line="240" w:lineRule="auto"/>
              <w:rPr>
                <w:rFonts w:ascii="Arial" w:eastAsia="Calibri" w:hAnsi="Arial" w:cs="Arial"/>
                <w:b/>
                <w:color w:val="FFFFFF"/>
                <w:sz w:val="28"/>
              </w:rPr>
            </w:pPr>
          </w:p>
          <w:p w14:paraId="745F461A" w14:textId="77777777" w:rsidR="002878A9" w:rsidRPr="001A7932" w:rsidRDefault="002878A9" w:rsidP="008D572E">
            <w:pPr>
              <w:spacing w:before="200" w:line="240" w:lineRule="auto"/>
              <w:rPr>
                <w:rFonts w:ascii="Arial" w:eastAsia="Calibri" w:hAnsi="Arial" w:cs="Arial"/>
                <w:b/>
                <w:color w:val="FFFFFF"/>
                <w:sz w:val="28"/>
              </w:rPr>
            </w:pPr>
          </w:p>
          <w:p w14:paraId="061147F6" w14:textId="77777777" w:rsidR="002878A9" w:rsidRPr="001A7932" w:rsidRDefault="002878A9" w:rsidP="008D572E">
            <w:pPr>
              <w:spacing w:before="200" w:line="240" w:lineRule="auto"/>
              <w:rPr>
                <w:rFonts w:ascii="Arial" w:eastAsia="Calibri" w:hAnsi="Arial" w:cs="Arial"/>
                <w:b/>
                <w:color w:val="FFFFFF"/>
                <w:sz w:val="28"/>
              </w:rPr>
            </w:pPr>
          </w:p>
          <w:p w14:paraId="60026D3A" w14:textId="77777777" w:rsidR="002878A9" w:rsidRPr="001A7932" w:rsidRDefault="002878A9" w:rsidP="008D572E">
            <w:pPr>
              <w:spacing w:before="200" w:line="240" w:lineRule="auto"/>
              <w:rPr>
                <w:rFonts w:ascii="Arial" w:eastAsia="Calibri" w:hAnsi="Arial" w:cs="Arial"/>
                <w:b/>
                <w:color w:val="FFFFFF"/>
                <w:sz w:val="28"/>
              </w:rPr>
            </w:pPr>
          </w:p>
          <w:p w14:paraId="58252123" w14:textId="77777777" w:rsidR="002878A9" w:rsidRPr="001A7932" w:rsidRDefault="002878A9" w:rsidP="008D572E">
            <w:pPr>
              <w:spacing w:before="200" w:line="240" w:lineRule="auto"/>
              <w:rPr>
                <w:rFonts w:ascii="Arial" w:eastAsia="Calibri" w:hAnsi="Arial" w:cs="Arial"/>
                <w:b/>
                <w:bCs/>
                <w:color w:val="FFFFFF"/>
                <w:sz w:val="28"/>
              </w:rPr>
            </w:pPr>
          </w:p>
        </w:tc>
        <w:tc>
          <w:tcPr>
            <w:tcW w:w="4276" w:type="pct"/>
          </w:tcPr>
          <w:p w14:paraId="2375181A"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5E2A75DC" w14:textId="77777777" w:rsidR="002878A9" w:rsidRPr="001A7932" w:rsidRDefault="002878A9"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1DF85FA7" w14:textId="77777777" w:rsidR="002878A9" w:rsidRPr="001A7932" w:rsidRDefault="002878A9"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5C7A3E44" w14:textId="77777777" w:rsidR="002878A9" w:rsidRPr="001A7932" w:rsidRDefault="002878A9"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58B3A42C"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7EAE1448" w14:textId="77777777" w:rsidR="002878A9" w:rsidRDefault="002878A9"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774D085C"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6146BB83"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719487CC"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6A2A9CEF"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7FD37887"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Assist in training and education of healthcare professionals.</w:t>
            </w:r>
          </w:p>
          <w:p w14:paraId="6EC3CEF9"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Report and investigate complaints, claims and untoward incidents, report events to the appropriate authorities when required to do so by law. </w:t>
            </w:r>
          </w:p>
          <w:p w14:paraId="68E81114"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29E41864"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2E886BED"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42A13465"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3D63E39A"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3C1F6DC7"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1CC3352D" w14:textId="77777777" w:rsidR="002878A9"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07DBB693" w14:textId="77777777" w:rsidR="002878A9" w:rsidRDefault="002878A9"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12F7D3DC"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48876A13"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w:t>
            </w:r>
            <w:proofErr w:type="gramStart"/>
            <w:r w:rsidRPr="001A7932">
              <w:rPr>
                <w:rFonts w:ascii="Arial" w:eastAsia="Calibri" w:hAnsi="Arial" w:cs="Arial"/>
                <w:color w:val="1E1E1E"/>
              </w:rPr>
              <w:t>so as to</w:t>
            </w:r>
            <w:proofErr w:type="gramEnd"/>
            <w:r w:rsidRPr="001A7932">
              <w:rPr>
                <w:rFonts w:ascii="Arial" w:eastAsia="Calibri" w:hAnsi="Arial" w:cs="Arial"/>
                <w:color w:val="1E1E1E"/>
              </w:rPr>
              <w:t xml:space="preserve"> protect patient confidentiality, unless there is a legal basis to act otherwise.  All these uses help to provide better health and care for you, your family and future generations.  </w:t>
            </w:r>
          </w:p>
          <w:p w14:paraId="0DFD3BDD" w14:textId="77777777" w:rsidR="002878A9" w:rsidRPr="001A7932" w:rsidRDefault="002878A9"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46EE4269" w14:textId="603FF851" w:rsidR="002878A9" w:rsidRPr="001A7932" w:rsidRDefault="002878A9"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396E16" w:rsidRPr="008F7F4C">
                <w:rPr>
                  <w:rStyle w:val="Hyperlink"/>
                </w:rPr>
                <w:t xml:space="preserve"> </w:t>
              </w:r>
              <w:r w:rsidR="00396E16" w:rsidRPr="008F7F4C">
                <w:rPr>
                  <w:rStyle w:val="Hyperlink"/>
                  <w:rFonts w:ascii="Arial" w:eastAsia="Calibri" w:hAnsi="Arial" w:cs="Arial"/>
                </w:rPr>
                <w:t>symphonyenquiries@SomersetFT.NHS.UK</w:t>
              </w:r>
            </w:hyperlink>
          </w:p>
        </w:tc>
      </w:tr>
      <w:tr w:rsidR="002878A9" w:rsidRPr="001A7932" w14:paraId="0C4B7B0B"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73F7694"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Who do we share your </w:t>
            </w:r>
            <w:r w:rsidRPr="001A7932">
              <w:rPr>
                <w:rFonts w:ascii="Arial" w:eastAsia="Calibri" w:hAnsi="Arial" w:cs="Arial"/>
                <w:color w:val="FFFFFF" w:themeColor="background1"/>
                <w:sz w:val="28"/>
              </w:rPr>
              <w:lastRenderedPageBreak/>
              <w:t>information with and why?</w:t>
            </w:r>
          </w:p>
        </w:tc>
        <w:tc>
          <w:tcPr>
            <w:tcW w:w="4276" w:type="pct"/>
          </w:tcPr>
          <w:p w14:paraId="28B4BBDF"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lastRenderedPageBreak/>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w:t>
            </w:r>
            <w:r w:rsidRPr="001A7932">
              <w:rPr>
                <w:rFonts w:ascii="Arial" w:eastAsia="Times New Roman" w:hAnsi="Arial" w:cs="Arial"/>
                <w:color w:val="1E1E1E"/>
                <w:lang w:val="en-US" w:eastAsia="en-GB"/>
              </w:rPr>
              <w:lastRenderedPageBreak/>
              <w:t xml:space="preserve">common services agencies such as primary care agencies.   </w:t>
            </w:r>
            <w:r w:rsidRPr="001A7932">
              <w:rPr>
                <w:rFonts w:ascii="Arial" w:eastAsia="Calibri" w:hAnsi="Arial" w:cs="Arial"/>
                <w:color w:val="1E1E1E"/>
              </w:rPr>
              <w:t xml:space="preserve">We will also share information with other parts of the NHS and those contracted to provide services to the NHS </w:t>
            </w:r>
            <w:proofErr w:type="gramStart"/>
            <w:r w:rsidRPr="001A7932">
              <w:rPr>
                <w:rFonts w:ascii="Arial" w:eastAsia="Calibri" w:hAnsi="Arial" w:cs="Arial"/>
                <w:color w:val="1E1E1E"/>
              </w:rPr>
              <w:t>in order to</w:t>
            </w:r>
            <w:proofErr w:type="gramEnd"/>
            <w:r w:rsidRPr="001A7932">
              <w:rPr>
                <w:rFonts w:ascii="Arial" w:eastAsia="Calibri" w:hAnsi="Arial" w:cs="Arial"/>
                <w:color w:val="1E1E1E"/>
              </w:rPr>
              <w:t xml:space="preserve"> support your healthcare needs.  Examples include:</w:t>
            </w:r>
          </w:p>
          <w:p w14:paraId="38982504" w14:textId="77777777" w:rsidR="002878A9" w:rsidRPr="001A7932" w:rsidRDefault="002878A9" w:rsidP="002878A9">
            <w:pPr>
              <w:pStyle w:val="Default"/>
              <w:numPr>
                <w:ilvl w:val="0"/>
                <w:numId w:val="6"/>
              </w:numPr>
              <w:spacing w:before="200" w:after="200"/>
              <w:rPr>
                <w:rStyle w:val="Hyperlink"/>
                <w:color w:val="58585A"/>
                <w:sz w:val="22"/>
                <w:szCs w:val="20"/>
              </w:rPr>
            </w:pPr>
            <w:r w:rsidRPr="001A7932">
              <w:rPr>
                <w:b/>
                <w:bCs/>
                <w:color w:val="E2007A"/>
                <w:sz w:val="22"/>
                <w:szCs w:val="20"/>
              </w:rPr>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3FD0DD79" w14:textId="77777777" w:rsidR="002878A9" w:rsidRPr="001A7932" w:rsidRDefault="002878A9" w:rsidP="002878A9">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4ACD4EB0" w14:textId="77777777" w:rsidR="002878A9" w:rsidRPr="001A7932" w:rsidRDefault="002878A9" w:rsidP="002878A9">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415086B6"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494CC69D" w14:textId="77777777" w:rsidR="002878A9" w:rsidRPr="001A7932" w:rsidRDefault="002878A9"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216C4E5A"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circumstances, where it is not practical to obtain your explicit consent, we are informing you through this notice, which is referred to as a Fair Processing Notice, under the Data Protection Act.</w:t>
            </w:r>
          </w:p>
          <w:p w14:paraId="530699F4"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3F4CF584"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0673948F"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1B16EFFE"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5A01A609" w14:textId="77777777" w:rsidR="002878A9" w:rsidRPr="001A7932" w:rsidRDefault="002878A9"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2878A9" w:rsidRPr="001A7932" w14:paraId="44A61431"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6BC0B52"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370B16B7"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3F7340B9"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Conduct, all our staff are required to protect your information, inform you of how your information will be used, and allow you to decide if and how your information can be shared. This will be noted in your records. </w:t>
            </w:r>
          </w:p>
          <w:p w14:paraId="4386D5AB"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26BFE082" w14:textId="77777777" w:rsidR="002878A9" w:rsidRPr="001A7932" w:rsidRDefault="002878A9"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2A149778" w14:textId="77777777" w:rsidR="002878A9" w:rsidRPr="001A7932" w:rsidRDefault="002878A9"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7303B1EE" w14:textId="77777777" w:rsidR="002878A9" w:rsidRPr="001A7932" w:rsidRDefault="002878A9"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6FCDE168"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484D4CFD"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588F69A3"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10D4895B" w14:textId="77777777" w:rsidR="002878A9" w:rsidRPr="001A7932" w:rsidRDefault="002878A9"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2878A9" w:rsidRPr="001A7932" w14:paraId="4F821653"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261751E" w14:textId="77777777" w:rsidR="002878A9" w:rsidRPr="001A7932" w:rsidRDefault="002878A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What are your rights?</w:t>
            </w:r>
          </w:p>
        </w:tc>
        <w:tc>
          <w:tcPr>
            <w:tcW w:w="4276" w:type="pct"/>
          </w:tcPr>
          <w:p w14:paraId="5FD6C727" w14:textId="77777777" w:rsidR="002878A9" w:rsidRPr="0036225E" w:rsidRDefault="002878A9"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4DA31968" w14:textId="77777777" w:rsidR="002878A9" w:rsidRPr="001A7932" w:rsidRDefault="002878A9" w:rsidP="008D572E">
            <w:pPr>
              <w:pStyle w:val="Default"/>
              <w:spacing w:before="200" w:after="200"/>
              <w:rPr>
                <w:color w:val="1E1E1E"/>
                <w:sz w:val="22"/>
                <w:szCs w:val="22"/>
              </w:rPr>
            </w:pPr>
            <w:r w:rsidRPr="001A7932">
              <w:rPr>
                <w:color w:val="1E1E1E"/>
                <w:sz w:val="22"/>
                <w:szCs w:val="22"/>
              </w:rPr>
              <w:lastRenderedPageBreak/>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05127663" w14:textId="77777777" w:rsidR="002878A9" w:rsidRPr="001A7932" w:rsidRDefault="002878A9" w:rsidP="008D572E">
            <w:pPr>
              <w:pStyle w:val="Default"/>
              <w:spacing w:before="200" w:after="200"/>
              <w:rPr>
                <w:color w:val="1E1E1E"/>
                <w:sz w:val="22"/>
                <w:szCs w:val="22"/>
              </w:rPr>
            </w:pPr>
            <w:r w:rsidRPr="001A7932">
              <w:rPr>
                <w:color w:val="1E1E1E"/>
                <w:sz w:val="22"/>
                <w:szCs w:val="22"/>
              </w:rPr>
              <w:t xml:space="preserve">Your other rights include: </w:t>
            </w:r>
          </w:p>
          <w:p w14:paraId="30547202" w14:textId="77777777" w:rsidR="002878A9" w:rsidRPr="001A7932" w:rsidRDefault="002878A9" w:rsidP="002878A9">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32A6797D" w14:textId="77777777" w:rsidR="002878A9" w:rsidRPr="001A7932" w:rsidRDefault="002878A9" w:rsidP="002878A9">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378F842E" w14:textId="77777777" w:rsidR="002878A9" w:rsidRPr="001A7932" w:rsidRDefault="002878A9" w:rsidP="002878A9">
            <w:pPr>
              <w:pStyle w:val="Default"/>
              <w:numPr>
                <w:ilvl w:val="0"/>
                <w:numId w:val="6"/>
              </w:numPr>
              <w:spacing w:before="200" w:after="200"/>
              <w:rPr>
                <w:color w:val="1E1E1E"/>
                <w:sz w:val="22"/>
                <w:szCs w:val="22"/>
              </w:rPr>
            </w:pPr>
            <w:r w:rsidRPr="001A7932">
              <w:rPr>
                <w:color w:val="1E1E1E"/>
                <w:sz w:val="22"/>
                <w:szCs w:val="22"/>
              </w:rPr>
              <w:t xml:space="preserve">Restriction: a right to ask us not to process your information for certain purposes. There is also a specific right to ask us not to use your contact details for marketing purposes. </w:t>
            </w:r>
          </w:p>
          <w:p w14:paraId="17CEB566" w14:textId="77777777" w:rsidR="002878A9" w:rsidRPr="001A7932" w:rsidRDefault="002878A9" w:rsidP="002878A9">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7011D7FA" w14:textId="77777777" w:rsidR="002878A9" w:rsidRPr="001A7932" w:rsidRDefault="002878A9" w:rsidP="002878A9">
            <w:pPr>
              <w:pStyle w:val="Default"/>
              <w:numPr>
                <w:ilvl w:val="0"/>
                <w:numId w:val="6"/>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w:t>
            </w:r>
            <w:proofErr w:type="gramStart"/>
            <w:r w:rsidRPr="001A7932">
              <w:rPr>
                <w:color w:val="1E1E1E"/>
                <w:sz w:val="22"/>
                <w:szCs w:val="22"/>
              </w:rPr>
              <w:t>information</w:t>
            </w:r>
            <w:proofErr w:type="gramEnd"/>
            <w:r w:rsidRPr="001A7932">
              <w:rPr>
                <w:color w:val="1E1E1E"/>
                <w:sz w:val="22"/>
                <w:szCs w:val="22"/>
              </w:rPr>
              <w:t xml:space="preserve">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77978E6C" w14:textId="77777777" w:rsidR="002878A9" w:rsidRPr="001A7932" w:rsidRDefault="002878A9"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0C3FC823" w14:textId="77777777" w:rsidR="002878A9" w:rsidRPr="001A7932" w:rsidRDefault="002878A9"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05EDA6C8" w14:textId="77777777" w:rsidR="002878A9" w:rsidRPr="001A7932" w:rsidRDefault="002878A9"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092405C0" w14:textId="77777777" w:rsidR="002878A9" w:rsidRPr="001A7932" w:rsidRDefault="002878A9" w:rsidP="008D572E">
            <w:pPr>
              <w:pStyle w:val="Default"/>
              <w:spacing w:before="200" w:after="200"/>
              <w:rPr>
                <w:color w:val="E2007A"/>
                <w:sz w:val="22"/>
                <w:szCs w:val="22"/>
              </w:rPr>
            </w:pPr>
            <w:r w:rsidRPr="001A7932">
              <w:rPr>
                <w:b/>
                <w:bCs/>
                <w:color w:val="E2007A"/>
                <w:sz w:val="22"/>
                <w:szCs w:val="22"/>
              </w:rPr>
              <w:t xml:space="preserve">Subject Access Requests </w:t>
            </w:r>
          </w:p>
          <w:p w14:paraId="45FD47FA" w14:textId="77777777" w:rsidR="002878A9" w:rsidRPr="001A7932" w:rsidRDefault="002878A9"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20BF28A0" w14:textId="77777777" w:rsidR="002878A9" w:rsidRPr="001A7932" w:rsidRDefault="002878A9" w:rsidP="008D572E">
            <w:pPr>
              <w:pStyle w:val="Default"/>
              <w:spacing w:before="200" w:after="200"/>
              <w:rPr>
                <w:color w:val="1E1E1E"/>
                <w:sz w:val="22"/>
                <w:szCs w:val="22"/>
              </w:rPr>
            </w:pPr>
            <w:r w:rsidRPr="001A7932">
              <w:rPr>
                <w:color w:val="1E1E1E"/>
                <w:sz w:val="22"/>
                <w:szCs w:val="22"/>
              </w:rPr>
              <w:lastRenderedPageBreak/>
              <w:t xml:space="preserve">It is possible for you to make requests on behalf of children you are responsible for and in some cases for adults e.g. where you have their specific authority or a Power of Attorney or they are incapable of making their own request. </w:t>
            </w:r>
          </w:p>
          <w:p w14:paraId="60863DB1" w14:textId="77777777" w:rsidR="002878A9" w:rsidRPr="001A7932" w:rsidRDefault="002878A9"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18F998A7" w14:textId="77777777" w:rsidR="002878A9" w:rsidRPr="001A7932" w:rsidRDefault="002878A9" w:rsidP="002878A9">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3A6200FB" w14:textId="77777777" w:rsidR="002878A9" w:rsidRPr="001A7932" w:rsidRDefault="002878A9" w:rsidP="002878A9">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5CCC6D81" w14:textId="25967170" w:rsidR="002878A9" w:rsidRPr="001A7932" w:rsidRDefault="002878A9" w:rsidP="008D572E">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t xml:space="preserve">If you would like to access your GP record online visit our website for more </w:t>
            </w:r>
            <w:r w:rsidRPr="009A412D">
              <w:rPr>
                <w:rFonts w:ascii="Arial" w:eastAsia="Calibri" w:hAnsi="Arial" w:cs="Arial"/>
                <w:color w:val="1E1E1E"/>
              </w:rPr>
              <w:t>information.</w:t>
            </w:r>
            <w:r w:rsidR="001E3F3A" w:rsidRPr="009A412D">
              <w:rPr>
                <w:rFonts w:ascii="Arial" w:eastAsia="Calibri" w:hAnsi="Arial" w:cs="Arial"/>
                <w:color w:val="1E1E1E"/>
              </w:rPr>
              <w:t xml:space="preserve"> </w:t>
            </w:r>
            <w:r w:rsidR="001E3F3A" w:rsidRPr="009A412D">
              <w:rPr>
                <w:rStyle w:val="Emphasis"/>
                <w:rFonts w:eastAsia="Calibri" w:cstheme="minorHAnsi"/>
              </w:rPr>
              <w:t xml:space="preserve"> </w:t>
            </w:r>
            <w:r w:rsidR="001E3F3A" w:rsidRPr="009A412D">
              <w:rPr>
                <w:rFonts w:ascii="Arial" w:hAnsi="Arial" w:cs="Arial"/>
                <w:color w:val="1E1E1E"/>
              </w:rPr>
              <w:t>Alternatively</w:t>
            </w:r>
            <w:r w:rsidR="001E3F3A" w:rsidRPr="001E3F3A">
              <w:rPr>
                <w:rFonts w:ascii="Arial" w:hAnsi="Arial" w:cs="Arial"/>
                <w:color w:val="1E1E1E"/>
              </w:rPr>
              <w:t xml:space="preserve">, we encourage patients </w:t>
            </w:r>
            <w:r w:rsidR="009A412D" w:rsidRPr="001E3F3A">
              <w:rPr>
                <w:rFonts w:ascii="Arial" w:hAnsi="Arial" w:cs="Arial"/>
                <w:color w:val="1E1E1E"/>
              </w:rPr>
              <w:t>to sign</w:t>
            </w:r>
            <w:r w:rsidR="001E3F3A" w:rsidRPr="001E3F3A">
              <w:rPr>
                <w:rFonts w:ascii="Arial" w:hAnsi="Arial" w:cs="Arial"/>
                <w:color w:val="1E1E1E"/>
              </w:rPr>
              <w:t xml:space="preserve"> up for access to the </w:t>
            </w:r>
            <w:hyperlink r:id="rId24" w:history="1">
              <w:r w:rsidR="001E3F3A" w:rsidRPr="001E3F3A">
                <w:rPr>
                  <w:rStyle w:val="Hyperlink"/>
                  <w:rFonts w:ascii="Arial" w:hAnsi="Arial" w:cs="Arial"/>
                </w:rPr>
                <w:t>NHS app</w:t>
              </w:r>
            </w:hyperlink>
            <w:r w:rsidR="001E3F3A">
              <w:rPr>
                <w:rFonts w:ascii="Arial" w:hAnsi="Arial" w:cs="Arial"/>
                <w:color w:val="1E1E1E"/>
              </w:rPr>
              <w:t>.</w:t>
            </w:r>
          </w:p>
          <w:p w14:paraId="2991E347" w14:textId="77777777" w:rsidR="002878A9" w:rsidRPr="001A7932" w:rsidRDefault="002878A9" w:rsidP="008D572E">
            <w:pPr>
              <w:pStyle w:val="Default"/>
              <w:spacing w:before="200" w:after="200"/>
              <w:rPr>
                <w:color w:val="E2007A"/>
                <w:sz w:val="22"/>
                <w:szCs w:val="22"/>
              </w:rPr>
            </w:pPr>
            <w:r w:rsidRPr="001A7932">
              <w:rPr>
                <w:b/>
                <w:bCs/>
                <w:color w:val="E2007A"/>
                <w:sz w:val="22"/>
                <w:szCs w:val="22"/>
              </w:rPr>
              <w:t xml:space="preserve">Rectification </w:t>
            </w:r>
          </w:p>
          <w:p w14:paraId="5CC8E678" w14:textId="77777777" w:rsidR="002878A9" w:rsidRPr="001A7932" w:rsidRDefault="002878A9"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223E74F8" w14:textId="77777777" w:rsidR="002878A9" w:rsidRPr="001A7932" w:rsidRDefault="002878A9" w:rsidP="008D572E">
            <w:pPr>
              <w:pStyle w:val="Default"/>
              <w:spacing w:before="200" w:after="200"/>
              <w:rPr>
                <w:color w:val="E2007A"/>
                <w:sz w:val="22"/>
                <w:szCs w:val="22"/>
              </w:rPr>
            </w:pPr>
            <w:r w:rsidRPr="001A7932">
              <w:rPr>
                <w:b/>
                <w:bCs/>
                <w:color w:val="E2007A"/>
                <w:sz w:val="22"/>
                <w:szCs w:val="22"/>
              </w:rPr>
              <w:t xml:space="preserve">Erasure </w:t>
            </w:r>
          </w:p>
          <w:p w14:paraId="511A0CBC" w14:textId="77777777" w:rsidR="002878A9" w:rsidRPr="001A7932" w:rsidRDefault="002878A9"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w:t>
            </w:r>
            <w:proofErr w:type="gramStart"/>
            <w:r w:rsidRPr="001A7932">
              <w:rPr>
                <w:color w:val="1E1E1E"/>
                <w:sz w:val="22"/>
                <w:szCs w:val="22"/>
              </w:rPr>
              <w:t>applies</w:t>
            </w:r>
            <w:proofErr w:type="gramEnd"/>
            <w:r w:rsidRPr="001A7932">
              <w:rPr>
                <w:color w:val="1E1E1E"/>
                <w:sz w:val="22"/>
                <w:szCs w:val="22"/>
              </w:rPr>
              <w:t xml:space="preserve"> please see the </w:t>
            </w:r>
            <w:hyperlink r:id="rId25" w:history="1">
              <w:r w:rsidRPr="001A7932">
                <w:rPr>
                  <w:rStyle w:val="Hyperlink"/>
                  <w:sz w:val="22"/>
                  <w:szCs w:val="22"/>
                </w:rPr>
                <w:t>Information Commissioner’s website</w:t>
              </w:r>
            </w:hyperlink>
            <w:r w:rsidRPr="001A7932">
              <w:rPr>
                <w:sz w:val="22"/>
                <w:szCs w:val="22"/>
              </w:rPr>
              <w:t xml:space="preserve">. </w:t>
            </w:r>
          </w:p>
          <w:p w14:paraId="6F675C70" w14:textId="77777777" w:rsidR="002878A9" w:rsidRPr="001A7932" w:rsidRDefault="002878A9" w:rsidP="008D572E">
            <w:pPr>
              <w:pStyle w:val="Default"/>
              <w:spacing w:before="200" w:after="200"/>
              <w:rPr>
                <w:color w:val="E2007A"/>
                <w:sz w:val="22"/>
                <w:szCs w:val="22"/>
              </w:rPr>
            </w:pPr>
            <w:r w:rsidRPr="001A7932">
              <w:rPr>
                <w:b/>
                <w:bCs/>
                <w:color w:val="E2007A"/>
                <w:sz w:val="22"/>
                <w:szCs w:val="22"/>
              </w:rPr>
              <w:t xml:space="preserve">Restriction </w:t>
            </w:r>
          </w:p>
          <w:p w14:paraId="6B523437" w14:textId="77777777" w:rsidR="002878A9" w:rsidRPr="001A7932" w:rsidRDefault="002878A9"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4BAA01D0" w14:textId="77777777" w:rsidR="002878A9" w:rsidRPr="001A7932" w:rsidRDefault="002878A9" w:rsidP="008D572E">
            <w:pPr>
              <w:pStyle w:val="Default"/>
              <w:spacing w:before="200" w:after="200"/>
              <w:rPr>
                <w:color w:val="E2007A"/>
                <w:sz w:val="22"/>
                <w:szCs w:val="22"/>
              </w:rPr>
            </w:pPr>
            <w:r w:rsidRPr="001A7932">
              <w:rPr>
                <w:b/>
                <w:bCs/>
                <w:color w:val="E2007A"/>
                <w:sz w:val="22"/>
                <w:szCs w:val="22"/>
              </w:rPr>
              <w:t xml:space="preserve">Objection </w:t>
            </w:r>
          </w:p>
          <w:p w14:paraId="54146EB0" w14:textId="77777777" w:rsidR="002878A9" w:rsidRPr="001A7932" w:rsidRDefault="002878A9" w:rsidP="008D572E">
            <w:pPr>
              <w:pStyle w:val="Default"/>
              <w:spacing w:before="200" w:after="200"/>
              <w:rPr>
                <w:color w:val="1E1E1E"/>
                <w:sz w:val="22"/>
                <w:szCs w:val="22"/>
              </w:rPr>
            </w:pPr>
            <w:r w:rsidRPr="001A7932">
              <w:rPr>
                <w:color w:val="1E1E1E"/>
                <w:sz w:val="22"/>
                <w:szCs w:val="22"/>
              </w:rPr>
              <w:lastRenderedPageBreak/>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2EE745E2" w14:textId="77777777" w:rsidR="002878A9" w:rsidRPr="001A7932" w:rsidRDefault="002878A9" w:rsidP="002878A9">
            <w:pPr>
              <w:pStyle w:val="Default"/>
              <w:numPr>
                <w:ilvl w:val="0"/>
                <w:numId w:val="6"/>
              </w:numPr>
              <w:spacing w:before="200" w:after="200"/>
              <w:rPr>
                <w:color w:val="1E1E1E"/>
                <w:sz w:val="22"/>
                <w:szCs w:val="22"/>
              </w:rPr>
            </w:pPr>
            <w:proofErr w:type="gramStart"/>
            <w:r w:rsidRPr="001A7932">
              <w:rPr>
                <w:color w:val="1E1E1E"/>
                <w:sz w:val="22"/>
                <w:szCs w:val="22"/>
              </w:rPr>
              <w:t>On the basis of</w:t>
            </w:r>
            <w:proofErr w:type="gramEnd"/>
            <w:r w:rsidRPr="001A7932">
              <w:rPr>
                <w:color w:val="1E1E1E"/>
                <w:sz w:val="22"/>
                <w:szCs w:val="22"/>
              </w:rPr>
              <w:t xml:space="preserve"> our legitimate interests or the performance of a task in the public interest/exercise of official authority. This would include our processing of medical records and employee records; or </w:t>
            </w:r>
          </w:p>
          <w:p w14:paraId="7970B0CF" w14:textId="77777777" w:rsidR="002878A9" w:rsidRPr="001A7932" w:rsidRDefault="002878A9" w:rsidP="002878A9">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733C00DD" w14:textId="77777777" w:rsidR="002878A9" w:rsidRPr="001A7932" w:rsidRDefault="002878A9"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5FFA0E4D" w14:textId="77777777" w:rsidR="002878A9" w:rsidRPr="001A7932" w:rsidRDefault="002878A9"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w:t>
            </w:r>
            <w:proofErr w:type="gramStart"/>
            <w:r w:rsidRPr="001A7932">
              <w:rPr>
                <w:color w:val="1E1E1E"/>
                <w:sz w:val="22"/>
                <w:szCs w:val="22"/>
              </w:rPr>
              <w:t>particular situation</w:t>
            </w:r>
            <w:proofErr w:type="gramEnd"/>
            <w:r w:rsidRPr="001A7932">
              <w:rPr>
                <w:color w:val="1E1E1E"/>
                <w:sz w:val="22"/>
                <w:szCs w:val="22"/>
              </w:rPr>
              <w:t xml:space="preserve"> or in any event on compelling grounds – for example to save the life of a child of the person on the witness protection program. </w:t>
            </w:r>
          </w:p>
          <w:p w14:paraId="17038F18" w14:textId="77777777" w:rsidR="002878A9" w:rsidRPr="001A7932" w:rsidRDefault="002878A9"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7E954D81" w14:textId="77777777" w:rsidR="002878A9" w:rsidRPr="001A7932" w:rsidRDefault="002878A9" w:rsidP="008D572E">
            <w:pPr>
              <w:pStyle w:val="Default"/>
              <w:spacing w:before="200" w:after="200"/>
              <w:rPr>
                <w:sz w:val="22"/>
                <w:szCs w:val="22"/>
              </w:rPr>
            </w:pPr>
            <w:r w:rsidRPr="001A7932">
              <w:rPr>
                <w:color w:val="1E1E1E"/>
                <w:sz w:val="22"/>
                <w:szCs w:val="22"/>
              </w:rPr>
              <w:t xml:space="preserve">For a full explanation of the right and when it </w:t>
            </w:r>
            <w:proofErr w:type="gramStart"/>
            <w:r w:rsidRPr="001A7932">
              <w:rPr>
                <w:color w:val="1E1E1E"/>
                <w:sz w:val="22"/>
                <w:szCs w:val="22"/>
              </w:rPr>
              <w:t>applies</w:t>
            </w:r>
            <w:proofErr w:type="gramEnd"/>
            <w:r w:rsidRPr="001A7932">
              <w:rPr>
                <w:color w:val="1E1E1E"/>
                <w:sz w:val="22"/>
                <w:szCs w:val="22"/>
              </w:rPr>
              <w:t xml:space="preserve"> please see the </w:t>
            </w:r>
            <w:hyperlink r:id="rId28" w:history="1">
              <w:r w:rsidRPr="001A7932">
                <w:rPr>
                  <w:rStyle w:val="Hyperlink"/>
                  <w:sz w:val="22"/>
                  <w:szCs w:val="22"/>
                </w:rPr>
                <w:t>Information Commissioner’s website</w:t>
              </w:r>
            </w:hyperlink>
            <w:r w:rsidRPr="001A7932">
              <w:rPr>
                <w:sz w:val="22"/>
                <w:szCs w:val="22"/>
              </w:rPr>
              <w:t xml:space="preserve">. </w:t>
            </w:r>
          </w:p>
          <w:p w14:paraId="40CB3A23" w14:textId="77777777" w:rsidR="002878A9" w:rsidRPr="001A7932" w:rsidRDefault="002878A9"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2878A9" w:rsidRPr="001A7932" w14:paraId="558469A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C9F3E2D" w14:textId="77777777" w:rsidR="002878A9" w:rsidRPr="001A7932" w:rsidRDefault="002878A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14211DE4" w14:textId="77777777" w:rsidR="002878A9" w:rsidRPr="001A7932" w:rsidRDefault="002878A9"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2878A9" w:rsidRPr="001A7932" w14:paraId="25FFE669"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3D508FF" w14:textId="77777777" w:rsidR="002878A9" w:rsidRPr="001A7932" w:rsidRDefault="002878A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Use of Mobile Telephone Number</w:t>
            </w:r>
          </w:p>
        </w:tc>
        <w:tc>
          <w:tcPr>
            <w:tcW w:w="4276" w:type="pct"/>
          </w:tcPr>
          <w:p w14:paraId="2EC711BA" w14:textId="77777777" w:rsidR="002878A9" w:rsidRPr="001A7932" w:rsidRDefault="002878A9"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2878A9" w:rsidRPr="001A7932" w14:paraId="54B9C3A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5371BD0" w14:textId="77777777" w:rsidR="002878A9" w:rsidRPr="001A7932" w:rsidRDefault="002878A9"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0E32FA52" w14:textId="77777777" w:rsidR="002878A9" w:rsidRPr="001E35A0" w:rsidRDefault="002878A9" w:rsidP="008D572E">
            <w:pPr>
              <w:spacing w:before="200" w:line="240" w:lineRule="auto"/>
              <w:rPr>
                <w:rFonts w:ascii="Arial" w:hAnsi="Arial" w:cs="Arial"/>
                <w:i/>
                <w:color w:val="1E1E1E"/>
                <w:szCs w:val="23"/>
                <w:lang w:val="en" w:eastAsia="en-GB"/>
              </w:rPr>
            </w:pPr>
            <w:r w:rsidRPr="001E35A0">
              <w:rPr>
                <w:rStyle w:val="Emphasis"/>
                <w:rFonts w:ascii="Arial" w:hAnsi="Arial" w:cs="Arial"/>
              </w:rPr>
              <w:t>We</w:t>
            </w:r>
            <w:r>
              <w:rPr>
                <w:rStyle w:val="Emphasis"/>
                <w:rFonts w:ascii="Arial" w:hAnsi="Arial" w:cs="Arial"/>
              </w:rPr>
              <w:t xml:space="preserve"> may</w:t>
            </w:r>
            <w:r w:rsidRPr="001E35A0">
              <w:rPr>
                <w:rStyle w:val="Emphasis"/>
                <w:rFonts w:ascii="Arial" w:hAnsi="Arial" w:cs="Arial"/>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rPr>
              <w:t xml:space="preserve"> managed by NHS England</w:t>
            </w:r>
          </w:p>
        </w:tc>
      </w:tr>
      <w:tr w:rsidR="002878A9" w:rsidRPr="001A7932" w14:paraId="2D92D8A7"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593A96B" w14:textId="77777777" w:rsidR="002878A9" w:rsidRPr="001A7932" w:rsidRDefault="002878A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3CD76036" w14:textId="77777777" w:rsidR="002878A9" w:rsidRPr="001A7932" w:rsidRDefault="002878A9"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 xml:space="preserve">Where you have provided us with your </w:t>
            </w:r>
            <w:proofErr w:type="gramStart"/>
            <w:r w:rsidRPr="001A7932">
              <w:rPr>
                <w:rFonts w:ascii="Arial" w:hAnsi="Arial" w:cs="Arial"/>
                <w:color w:val="1E1E1E"/>
                <w:szCs w:val="23"/>
                <w:lang w:val="en" w:eastAsia="en-GB"/>
              </w:rPr>
              <w:t>email address</w:t>
            </w:r>
            <w:proofErr w:type="gramEnd"/>
            <w:r w:rsidRPr="001A7932">
              <w:rPr>
                <w:rFonts w:ascii="Arial" w:hAnsi="Arial" w:cs="Arial"/>
                <w:color w:val="1E1E1E"/>
                <w:szCs w:val="23"/>
                <w:lang w:val="en" w:eastAsia="en-GB"/>
              </w:rPr>
              <w:t xml:space="preserve"> we will use this to send you information relating to your health and the services we provide.  If you do not wish to receive communications by email, please let us know.</w:t>
            </w:r>
          </w:p>
        </w:tc>
      </w:tr>
      <w:tr w:rsidR="002878A9" w:rsidRPr="001A7932" w14:paraId="66A57DDF"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58E3AC2"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2878A9" w:rsidRPr="001A7932" w14:paraId="107C5599" w14:textId="77777777" w:rsidTr="008D572E">
              <w:tc>
                <w:tcPr>
                  <w:tcW w:w="11094" w:type="dxa"/>
                </w:tcPr>
                <w:p w14:paraId="6C71183D" w14:textId="6920625A" w:rsidR="002878A9" w:rsidRPr="001A7932" w:rsidRDefault="002878A9" w:rsidP="00BC5F84">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S</w:t>
                  </w:r>
                  <w:r w:rsidR="001E3F3A">
                    <w:rPr>
                      <w:rFonts w:ascii="Arial" w:eastAsia="Calibri" w:hAnsi="Arial" w:cs="Arial"/>
                      <w:color w:val="E2007A"/>
                    </w:rPr>
                    <w:t>ymphony</w:t>
                  </w:r>
                  <w:r w:rsidRPr="001A7932">
                    <w:rPr>
                      <w:rFonts w:ascii="Arial" w:eastAsia="Calibri" w:hAnsi="Arial" w:cs="Arial"/>
                      <w:color w:val="E2007A"/>
                    </w:rPr>
                    <w:t xml:space="preserve"> Data Protection Office</w:t>
                  </w:r>
                  <w:r w:rsidR="001E3F3A">
                    <w:rPr>
                      <w:rFonts w:ascii="Arial" w:eastAsia="Calibri" w:hAnsi="Arial" w:cs="Arial"/>
                      <w:color w:val="E2007A"/>
                    </w:rPr>
                    <w:t>r</w:t>
                  </w:r>
                  <w:r w:rsidRPr="001A7932">
                    <w:rPr>
                      <w:rFonts w:ascii="Arial" w:eastAsia="Calibri" w:hAnsi="Arial" w:cs="Arial"/>
                      <w:color w:val="E2007A"/>
                    </w:rPr>
                    <w:t xml:space="preserve">:                                                     </w:t>
                  </w:r>
                </w:p>
                <w:p w14:paraId="49BBCE6D" w14:textId="77777777" w:rsidR="002878A9" w:rsidRPr="005A2302" w:rsidRDefault="002878A9" w:rsidP="00BC5F84">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44EB0596" w14:textId="77777777" w:rsidR="002878A9" w:rsidRPr="005A2302" w:rsidRDefault="002878A9" w:rsidP="00BC5F84">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07422B1B" w14:textId="77777777" w:rsidR="002878A9" w:rsidRPr="005A2302" w:rsidRDefault="002878A9" w:rsidP="00BC5F84">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0CEC7732" w14:textId="77777777" w:rsidR="002878A9" w:rsidRPr="001A7932" w:rsidRDefault="002878A9" w:rsidP="008D572E">
            <w:pPr>
              <w:spacing w:before="200" w:line="240" w:lineRule="auto"/>
              <w:rPr>
                <w:rFonts w:ascii="Arial" w:eastAsia="Calibri" w:hAnsi="Arial" w:cs="Arial"/>
              </w:rPr>
            </w:pPr>
          </w:p>
        </w:tc>
      </w:tr>
      <w:tr w:rsidR="002878A9" w:rsidRPr="001A7932" w14:paraId="2F1EE7D3" w14:textId="77777777" w:rsidTr="008D572E">
        <w:trPr>
          <w:trHeight w:val="145"/>
        </w:trPr>
        <w:tc>
          <w:tcPr>
            <w:tcW w:w="724" w:type="pct"/>
            <w:tcBorders>
              <w:top w:val="single" w:sz="4" w:space="0" w:color="FFFFFF" w:themeColor="background1"/>
            </w:tcBorders>
            <w:shd w:val="clear" w:color="auto" w:fill="58585A"/>
            <w:vAlign w:val="center"/>
          </w:tcPr>
          <w:p w14:paraId="75DAC381"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648B107D"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46048984"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371C5B54"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55E87F34"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5364D7FD"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5EBEE68A"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Cheshire</w:t>
            </w:r>
          </w:p>
          <w:p w14:paraId="5C9F2FF8"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62003640"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3D2E2A70" w14:textId="77777777" w:rsidR="002878A9" w:rsidRPr="001A7932" w:rsidRDefault="002878A9"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4FB05B06" w14:textId="77777777" w:rsidR="002878A9" w:rsidRPr="001A7932" w:rsidRDefault="002878A9" w:rsidP="002878A9">
      <w:pPr>
        <w:spacing w:before="200"/>
        <w:rPr>
          <w:rFonts w:ascii="Arial" w:hAnsi="Arial" w:cs="Arial"/>
          <w:b/>
          <w:color w:val="E2007A"/>
        </w:rPr>
      </w:pPr>
      <w:r w:rsidRPr="001A7932">
        <w:rPr>
          <w:rFonts w:ascii="Arial" w:hAnsi="Arial" w:cs="Arial"/>
          <w:b/>
          <w:color w:val="E2007A"/>
        </w:rPr>
        <w:lastRenderedPageBreak/>
        <w:t xml:space="preserve">Changes to this statement </w:t>
      </w:r>
    </w:p>
    <w:p w14:paraId="3BA0D90F" w14:textId="77777777" w:rsidR="002878A9" w:rsidRPr="001A7932" w:rsidRDefault="002878A9" w:rsidP="002878A9">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24B3F329" w14:textId="77777777" w:rsidR="002878A9" w:rsidRPr="001A7932" w:rsidRDefault="002878A9" w:rsidP="002878A9">
      <w:pPr>
        <w:spacing w:before="200"/>
        <w:rPr>
          <w:rFonts w:ascii="Arial" w:hAnsi="Arial" w:cs="Arial"/>
          <w:b/>
          <w:color w:val="1E1E1E"/>
        </w:rPr>
      </w:pPr>
      <w:r w:rsidRPr="001A7932">
        <w:rPr>
          <w:rFonts w:ascii="Arial" w:hAnsi="Arial" w:cs="Arial"/>
          <w:b/>
          <w:color w:val="1E1E1E"/>
        </w:rPr>
        <w:t>Appendix 1: Data Sharing/Usage List</w:t>
      </w:r>
    </w:p>
    <w:p w14:paraId="26843626" w14:textId="77777777" w:rsidR="002878A9" w:rsidRPr="001A7932" w:rsidRDefault="002878A9" w:rsidP="002878A9">
      <w:pPr>
        <w:spacing w:before="200" w:line="240" w:lineRule="auto"/>
        <w:rPr>
          <w:rFonts w:ascii="Arial" w:hAnsi="Arial" w:cs="Arial"/>
        </w:rPr>
      </w:pPr>
      <w:r w:rsidRPr="001A7932">
        <w:rPr>
          <w:rFonts w:ascii="Arial" w:hAnsi="Arial" w:cs="Arial"/>
        </w:rPr>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391E29DF" w14:textId="77777777" w:rsidR="002878A9" w:rsidRPr="001A7932" w:rsidRDefault="002878A9" w:rsidP="002878A9">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2878A9" w:rsidRPr="001A7932" w14:paraId="7136777A" w14:textId="77777777" w:rsidTr="008A6EA5">
        <w:tc>
          <w:tcPr>
            <w:tcW w:w="1879" w:type="dxa"/>
            <w:shd w:val="clear" w:color="auto" w:fill="58585A"/>
            <w:vAlign w:val="center"/>
          </w:tcPr>
          <w:p w14:paraId="55391039" w14:textId="77777777" w:rsidR="002878A9" w:rsidRPr="001A7932" w:rsidRDefault="002878A9"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09304E1A" w14:textId="77777777" w:rsidR="002878A9"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1D30E46F" w14:textId="77777777" w:rsidR="002878A9" w:rsidRPr="001A7932"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77B83782" w14:textId="77777777" w:rsidR="002878A9" w:rsidRPr="001A7932" w:rsidRDefault="002878A9"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2878A9" w:rsidRPr="001A7932" w14:paraId="13541123" w14:textId="77777777" w:rsidTr="008A6EA5">
        <w:tc>
          <w:tcPr>
            <w:tcW w:w="1879" w:type="dxa"/>
            <w:shd w:val="clear" w:color="auto" w:fill="58585A"/>
            <w:vAlign w:val="center"/>
          </w:tcPr>
          <w:p w14:paraId="519269E5"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lastRenderedPageBreak/>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78F569A7" w14:textId="77777777" w:rsidR="002878A9" w:rsidRPr="001A7932" w:rsidRDefault="002878A9" w:rsidP="008D572E">
            <w:pPr>
              <w:spacing w:before="200"/>
              <w:jc w:val="center"/>
              <w:rPr>
                <w:rFonts w:ascii="Arial" w:eastAsia="Calibri" w:hAnsi="Arial" w:cs="Arial"/>
                <w:b/>
                <w:bCs/>
                <w:color w:val="FFFFFF" w:themeColor="background1"/>
              </w:rPr>
            </w:pPr>
          </w:p>
        </w:tc>
        <w:tc>
          <w:tcPr>
            <w:tcW w:w="1928" w:type="dxa"/>
            <w:vAlign w:val="center"/>
          </w:tcPr>
          <w:p w14:paraId="79E32858"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Pr>
          <w:p w14:paraId="1A8FC1C4"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1809312E" w14:textId="77777777" w:rsidR="002878A9" w:rsidRPr="001A7932" w:rsidRDefault="002878A9" w:rsidP="008D572E">
            <w:pPr>
              <w:spacing w:before="200"/>
              <w:rPr>
                <w:rFonts w:ascii="Arial" w:eastAsia="Calibri" w:hAnsi="Arial" w:cs="Arial"/>
                <w:bCs/>
              </w:rPr>
            </w:pPr>
            <w:proofErr w:type="gramStart"/>
            <w:r w:rsidRPr="001A7932">
              <w:rPr>
                <w:rFonts w:ascii="Arial" w:eastAsia="Calibri" w:hAnsi="Arial" w:cs="Arial"/>
                <w:bCs/>
              </w:rPr>
              <w:lastRenderedPageBreak/>
              <w:t>In order to</w:t>
            </w:r>
            <w:proofErr w:type="gramEnd"/>
            <w:r w:rsidRPr="001A7932">
              <w:rPr>
                <w:rFonts w:ascii="Arial" w:eastAsia="Calibri" w:hAnsi="Arial" w:cs="Arial"/>
                <w:bCs/>
              </w:rPr>
              <w:t xml:space="preserve">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33B0754C" w14:textId="03DBCFB0" w:rsidR="002878A9" w:rsidRPr="001A7932" w:rsidRDefault="002878A9" w:rsidP="008D572E">
            <w:pPr>
              <w:spacing w:before="200"/>
              <w:rPr>
                <w:rFonts w:ascii="Arial" w:eastAsia="Calibri" w:hAnsi="Arial" w:cs="Arial"/>
                <w:bCs/>
              </w:rPr>
            </w:pPr>
            <w:r w:rsidRPr="001A7932">
              <w:rPr>
                <w:rFonts w:ascii="Arial" w:eastAsia="Calibri" w:hAnsi="Arial" w:cs="Arial"/>
                <w:bCs/>
              </w:rPr>
              <w:t xml:space="preserve">Further information can be found here </w:t>
            </w:r>
            <w:hyperlink r:id="rId33" w:history="1">
              <w:proofErr w:type="spellStart"/>
              <w:r w:rsidR="0066727A" w:rsidRPr="00F168D7">
                <w:rPr>
                  <w:rStyle w:val="Hyperlink"/>
                  <w:rFonts w:eastAsia="Calibri" w:cstheme="minorHAnsi"/>
                  <w:bCs/>
                </w:rPr>
                <w:t>SIDeR</w:t>
              </w:r>
              <w:proofErr w:type="spellEnd"/>
              <w:r w:rsidR="0066727A" w:rsidRPr="00F168D7">
                <w:rPr>
                  <w:rStyle w:val="Hyperlink"/>
                  <w:rFonts w:eastAsia="Calibri" w:cstheme="minorHAnsi"/>
                  <w:bCs/>
                </w:rPr>
                <w:t>+</w:t>
              </w:r>
            </w:hyperlink>
          </w:p>
          <w:p w14:paraId="1390B84F"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31FB5E0E"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2878A9" w:rsidRPr="001A7932" w14:paraId="31FCF754" w14:textId="77777777" w:rsidTr="008A6EA5">
        <w:tc>
          <w:tcPr>
            <w:tcW w:w="1879" w:type="dxa"/>
            <w:shd w:val="clear" w:color="auto" w:fill="58585A"/>
            <w:vAlign w:val="center"/>
          </w:tcPr>
          <w:p w14:paraId="1B221B39"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Summary Care Record</w:t>
            </w:r>
          </w:p>
        </w:tc>
        <w:tc>
          <w:tcPr>
            <w:tcW w:w="1928" w:type="dxa"/>
            <w:vAlign w:val="center"/>
          </w:tcPr>
          <w:p w14:paraId="067B1355" w14:textId="77777777" w:rsidR="002878A9" w:rsidRPr="001A7932" w:rsidRDefault="002878A9"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AA14B24" w14:textId="77777777" w:rsidR="002878A9" w:rsidRPr="001A7932" w:rsidRDefault="002878A9"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58CC84CF" w14:textId="77777777" w:rsidR="002878A9" w:rsidRPr="001A7932" w:rsidRDefault="002878A9"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390FE625"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2878A9" w:rsidRPr="001A7932" w14:paraId="516BEEE7" w14:textId="77777777" w:rsidTr="008A6EA5">
        <w:tc>
          <w:tcPr>
            <w:tcW w:w="1879" w:type="dxa"/>
            <w:shd w:val="clear" w:color="auto" w:fill="58585A"/>
            <w:vAlign w:val="center"/>
          </w:tcPr>
          <w:p w14:paraId="50A91BD8"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Test requests and results</w:t>
            </w:r>
          </w:p>
        </w:tc>
        <w:tc>
          <w:tcPr>
            <w:tcW w:w="1928" w:type="dxa"/>
            <w:vAlign w:val="center"/>
          </w:tcPr>
          <w:p w14:paraId="029E0E81"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49F26F6"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68A65268" w14:textId="77777777" w:rsidR="002878A9" w:rsidRPr="001A7932" w:rsidRDefault="002878A9"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4FB4429A"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2878A9" w:rsidRPr="001A7932" w14:paraId="0FD0498D" w14:textId="77777777" w:rsidTr="008A6EA5">
        <w:tc>
          <w:tcPr>
            <w:tcW w:w="1879" w:type="dxa"/>
            <w:shd w:val="clear" w:color="auto" w:fill="58585A"/>
            <w:vAlign w:val="center"/>
          </w:tcPr>
          <w:p w14:paraId="34B8EF68"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Research</w:t>
            </w:r>
          </w:p>
        </w:tc>
        <w:tc>
          <w:tcPr>
            <w:tcW w:w="1928" w:type="dxa"/>
            <w:vAlign w:val="center"/>
          </w:tcPr>
          <w:p w14:paraId="35C53A4E"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A5A8DC9"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2EFE54DA" w14:textId="77777777" w:rsidR="002878A9" w:rsidRPr="001A7932" w:rsidRDefault="002878A9"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6E09FA32" w14:textId="77777777" w:rsidR="002878A9" w:rsidRPr="001A7932" w:rsidRDefault="002878A9"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2878A9" w:rsidRPr="001A7932" w14:paraId="60ECF35E" w14:textId="77777777" w:rsidTr="008A6EA5">
        <w:tc>
          <w:tcPr>
            <w:tcW w:w="1879" w:type="dxa"/>
            <w:shd w:val="clear" w:color="auto" w:fill="58585A"/>
            <w:vAlign w:val="center"/>
          </w:tcPr>
          <w:p w14:paraId="44A26397"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24D368A1"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D61BAFC"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094F2EDD" w14:textId="77777777" w:rsidR="002878A9" w:rsidRPr="001A7932" w:rsidRDefault="002878A9"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 xml:space="preserve">The clinical professional who first identifies that you may need the treatment will explain to you the information that is needed to be collected and processed </w:t>
            </w:r>
            <w:proofErr w:type="gramStart"/>
            <w:r w:rsidRPr="001A7932">
              <w:rPr>
                <w:rFonts w:ascii="Arial" w:eastAsia="Calibri" w:hAnsi="Arial" w:cs="Arial"/>
                <w:bCs/>
              </w:rPr>
              <w:t>in order to</w:t>
            </w:r>
            <w:proofErr w:type="gramEnd"/>
            <w:r w:rsidRPr="001A7932">
              <w:rPr>
                <w:rFonts w:ascii="Arial" w:eastAsia="Calibri" w:hAnsi="Arial" w:cs="Arial"/>
                <w:bCs/>
              </w:rPr>
              <w:t xml:space="preserve"> assess your needs and commission your care; they will gain your explicit consent to share this. You have the right to withdraw your consent at any time.  If you are happy for the request to be made, the basis for processing your data is:  Article 6(1)e ‘exercise of official authority’ and article 9(2)h ‘Provision of health and care’</w:t>
            </w:r>
          </w:p>
          <w:p w14:paraId="3DC59B8B"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2878A9" w:rsidRPr="001A7932" w14:paraId="64B990D7" w14:textId="77777777" w:rsidTr="008A6EA5">
        <w:tc>
          <w:tcPr>
            <w:tcW w:w="1879" w:type="dxa"/>
            <w:shd w:val="clear" w:color="auto" w:fill="58585A"/>
            <w:vAlign w:val="center"/>
          </w:tcPr>
          <w:p w14:paraId="7D414F1C"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Child Health Information Service</w:t>
            </w:r>
          </w:p>
        </w:tc>
        <w:tc>
          <w:tcPr>
            <w:tcW w:w="1928" w:type="dxa"/>
            <w:vAlign w:val="center"/>
          </w:tcPr>
          <w:p w14:paraId="4D84EFF0"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FF5B34F"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w:t>
            </w:r>
            <w:proofErr w:type="gramStart"/>
            <w:r w:rsidRPr="001A7932">
              <w:rPr>
                <w:rFonts w:ascii="Arial" w:eastAsia="Calibri" w:hAnsi="Arial" w:cs="Arial"/>
                <w:bCs/>
              </w:rPr>
              <w:t>has the opportunity to</w:t>
            </w:r>
            <w:proofErr w:type="gramEnd"/>
            <w:r w:rsidRPr="001A7932">
              <w:rPr>
                <w:rFonts w:ascii="Arial" w:eastAsia="Calibri" w:hAnsi="Arial" w:cs="Arial"/>
                <w:bCs/>
              </w:rPr>
              <w:t xml:space="preserve">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0FECD7D6" w14:textId="77777777" w:rsidR="002878A9" w:rsidRPr="001A7932" w:rsidRDefault="002878A9"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C20E338"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2878A9" w:rsidRPr="001A7932" w14:paraId="536CBF6D" w14:textId="77777777" w:rsidTr="008A6EA5">
        <w:tc>
          <w:tcPr>
            <w:tcW w:w="1879" w:type="dxa"/>
            <w:tcBorders>
              <w:bottom w:val="single" w:sz="4" w:space="0" w:color="auto"/>
            </w:tcBorders>
            <w:shd w:val="clear" w:color="auto" w:fill="58585A"/>
            <w:vAlign w:val="center"/>
          </w:tcPr>
          <w:p w14:paraId="3DF67C78" w14:textId="77777777" w:rsidR="002878A9" w:rsidRPr="001A7932" w:rsidRDefault="002878A9" w:rsidP="008D572E">
            <w:pPr>
              <w:spacing w:before="200"/>
              <w:jc w:val="center"/>
              <w:rPr>
                <w:rFonts w:ascii="Arial" w:eastAsia="Calibri" w:hAnsi="Arial" w:cs="Arial"/>
                <w:b/>
                <w:bCs/>
                <w:color w:val="FFFFFF" w:themeColor="background1"/>
              </w:rPr>
            </w:pPr>
            <w:bookmarkStart w:id="1" w:name="_Hlk217310495"/>
            <w:r w:rsidRPr="001A7932">
              <w:rPr>
                <w:rFonts w:ascii="Arial" w:eastAsia="Calibri" w:hAnsi="Arial" w:cs="Arial"/>
                <w:b/>
                <w:bCs/>
                <w:color w:val="FFFFFF" w:themeColor="background1"/>
              </w:rPr>
              <w:lastRenderedPageBreak/>
              <w:t>Risk Stratification – Preventative Care</w:t>
            </w:r>
          </w:p>
        </w:tc>
        <w:tc>
          <w:tcPr>
            <w:tcW w:w="1928" w:type="dxa"/>
            <w:tcBorders>
              <w:bottom w:val="single" w:sz="4" w:space="0" w:color="auto"/>
            </w:tcBorders>
            <w:vAlign w:val="center"/>
          </w:tcPr>
          <w:p w14:paraId="3411E4CE" w14:textId="77777777" w:rsidR="002878A9" w:rsidRPr="001A7932" w:rsidRDefault="002878A9"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44EDD27B" w14:textId="77777777" w:rsidR="007A29A8" w:rsidRDefault="002878A9" w:rsidP="007A29A8">
            <w:pPr>
              <w:rPr>
                <w:rFonts w:ascii="Arial" w:eastAsia="Arial" w:hAnsi="Arial" w:cs="Arial"/>
                <w:color w:val="000000"/>
              </w:rPr>
            </w:pPr>
            <w:r w:rsidRPr="001A7932">
              <w:rPr>
                <w:rFonts w:ascii="Arial" w:hAnsi="Arial" w:cs="Arial"/>
                <w:b/>
                <w:bCs/>
                <w:lang w:val="en-US"/>
              </w:rPr>
              <w:t xml:space="preserve">Purpose </w:t>
            </w:r>
            <w:r w:rsidR="007A29A8">
              <w:rPr>
                <w:rFonts w:ascii="Arial" w:hAnsi="Arial" w:cs="Arial"/>
                <w:b/>
                <w:bCs/>
                <w:lang w:val="en-US"/>
              </w:rPr>
              <w:t>–</w:t>
            </w:r>
            <w:r w:rsidRPr="001A7932">
              <w:rPr>
                <w:rFonts w:ascii="Arial" w:hAnsi="Arial" w:cs="Arial"/>
              </w:rPr>
              <w:t xml:space="preserve"> </w:t>
            </w:r>
            <w:r w:rsidR="007A29A8">
              <w:rPr>
                <w:rFonts w:ascii="Arial" w:eastAsia="Arial" w:hAnsi="Arial" w:cs="Arial"/>
                <w:color w:val="000000"/>
              </w:rPr>
              <w:t>To identify and manage patients who are at high risk of emergency hospital admission</w:t>
            </w:r>
          </w:p>
          <w:p w14:paraId="4CF9DD9D" w14:textId="77777777" w:rsidR="007A29A8" w:rsidRDefault="007A29A8" w:rsidP="007A29A8">
            <w:pPr>
              <w:rPr>
                <w:rFonts w:ascii="Arial" w:eastAsia="Arial" w:hAnsi="Arial" w:cs="Arial"/>
                <w:color w:val="000000"/>
              </w:rPr>
            </w:pPr>
            <w:r w:rsidRPr="00E00E97">
              <w:rPr>
                <w:rFonts w:ascii="Arial" w:eastAsia="Arial" w:hAnsi="Arial" w:cs="Arial"/>
                <w:color w:val="000000"/>
              </w:rPr>
              <w:t>Risk stratification is a process for identifying and managing patients who are at high risk of emergency hospital admission.</w:t>
            </w:r>
          </w:p>
          <w:p w14:paraId="29980111" w14:textId="77777777" w:rsidR="007A29A8" w:rsidRDefault="007A29A8" w:rsidP="007A29A8">
            <w:pPr>
              <w:rPr>
                <w:rFonts w:ascii="Arial" w:eastAsia="Arial" w:hAnsi="Arial" w:cs="Arial"/>
                <w:color w:val="000000"/>
              </w:rPr>
            </w:pPr>
            <w:r w:rsidRPr="00E00E97">
              <w:rPr>
                <w:rFonts w:ascii="Arial" w:eastAsia="Arial" w:hAnsi="Arial" w:cs="Arial"/>
                <w:color w:val="000000"/>
              </w:rPr>
              <w:t>NHS</w:t>
            </w:r>
            <w:r>
              <w:rPr>
                <w:rFonts w:ascii="Arial" w:eastAsia="Arial" w:hAnsi="Arial" w:cs="Arial"/>
                <w:color w:val="000000"/>
              </w:rPr>
              <w:t xml:space="preserve"> </w:t>
            </w:r>
            <w:r w:rsidRPr="00E00E97">
              <w:rPr>
                <w:rFonts w:ascii="Arial" w:eastAsia="Arial" w:hAnsi="Arial" w:cs="Arial"/>
                <w:color w:val="000000"/>
              </w:rPr>
              <w:t xml:space="preserve">England encourages ICBs and GPs to use risk stratification tools as part of their local strategies for supporting patients with long-term conditions </w:t>
            </w:r>
            <w:r>
              <w:rPr>
                <w:rFonts w:ascii="Arial" w:eastAsia="Arial" w:hAnsi="Arial" w:cs="Arial"/>
                <w:color w:val="000000"/>
              </w:rPr>
              <w:t>(such as c</w:t>
            </w:r>
            <w:r w:rsidRPr="00E00E97">
              <w:rPr>
                <w:rFonts w:ascii="Arial" w:eastAsia="Arial" w:hAnsi="Arial" w:cs="Arial"/>
                <w:color w:val="000000"/>
              </w:rPr>
              <w:t>hronic</w:t>
            </w:r>
            <w:r>
              <w:rPr>
                <w:rFonts w:ascii="Arial" w:eastAsia="Arial" w:hAnsi="Arial" w:cs="Arial"/>
                <w:color w:val="000000"/>
              </w:rPr>
              <w:t xml:space="preserve"> o</w:t>
            </w:r>
            <w:r w:rsidRPr="00E00E97">
              <w:rPr>
                <w:rFonts w:ascii="Arial" w:eastAsia="Arial" w:hAnsi="Arial" w:cs="Arial"/>
                <w:color w:val="000000"/>
              </w:rPr>
              <w:t>bstructive</w:t>
            </w:r>
            <w:r>
              <w:rPr>
                <w:rFonts w:ascii="Arial" w:eastAsia="Arial" w:hAnsi="Arial" w:cs="Arial"/>
                <w:color w:val="000000"/>
              </w:rPr>
              <w:t xml:space="preserve"> p</w:t>
            </w:r>
            <w:r w:rsidRPr="00E00E97">
              <w:rPr>
                <w:rFonts w:ascii="Arial" w:eastAsia="Arial" w:hAnsi="Arial" w:cs="Arial"/>
                <w:color w:val="000000"/>
              </w:rPr>
              <w:t>ulmonary</w:t>
            </w:r>
            <w:r>
              <w:rPr>
                <w:rFonts w:ascii="Arial" w:eastAsia="Arial" w:hAnsi="Arial" w:cs="Arial"/>
                <w:color w:val="000000"/>
              </w:rPr>
              <w:t xml:space="preserve"> d</w:t>
            </w:r>
            <w:r w:rsidRPr="00E00E97">
              <w:rPr>
                <w:rFonts w:ascii="Arial" w:eastAsia="Arial" w:hAnsi="Arial" w:cs="Arial"/>
                <w:color w:val="000000"/>
              </w:rPr>
              <w:t>isease</w:t>
            </w:r>
            <w:r>
              <w:rPr>
                <w:rFonts w:ascii="Arial" w:eastAsia="Arial" w:hAnsi="Arial" w:cs="Arial"/>
                <w:color w:val="000000"/>
              </w:rPr>
              <w:t xml:space="preserve">) </w:t>
            </w:r>
            <w:r w:rsidRPr="00E00E97">
              <w:rPr>
                <w:rFonts w:ascii="Arial" w:eastAsia="Arial" w:hAnsi="Arial" w:cs="Arial"/>
                <w:color w:val="000000"/>
              </w:rPr>
              <w:t>and to help and prevent avoidable admissions.</w:t>
            </w:r>
          </w:p>
          <w:p w14:paraId="543377EC" w14:textId="77777777" w:rsidR="007A29A8" w:rsidRDefault="007A29A8" w:rsidP="007A29A8">
            <w:pPr>
              <w:rPr>
                <w:rFonts w:ascii="Arial" w:eastAsia="Arial" w:hAnsi="Arial" w:cs="Arial"/>
                <w:color w:val="000000"/>
              </w:rPr>
            </w:pPr>
            <w:r w:rsidRPr="00E00E97">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776FC8D6" w14:textId="77777777" w:rsidR="002878A9" w:rsidRDefault="007A29A8" w:rsidP="007A29A8">
            <w:pPr>
              <w:spacing w:before="200"/>
              <w:rPr>
                <w:rFonts w:ascii="Arial" w:eastAsia="Arial" w:hAnsi="Arial" w:cs="Arial"/>
                <w:color w:val="000000"/>
              </w:rPr>
            </w:pPr>
            <w:r w:rsidRPr="00F96AB2">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1678A651" w14:textId="77777777" w:rsidR="007A29A8" w:rsidRPr="001A7932" w:rsidRDefault="007A29A8" w:rsidP="007A29A8">
            <w:pPr>
              <w:pStyle w:val="Default"/>
              <w:rPr>
                <w:sz w:val="22"/>
                <w:szCs w:val="22"/>
              </w:rPr>
            </w:pPr>
            <w:r w:rsidRPr="001A7932">
              <w:rPr>
                <w:b/>
                <w:bCs/>
                <w:sz w:val="22"/>
                <w:szCs w:val="22"/>
              </w:rPr>
              <w:t xml:space="preserve">Legal Basis </w:t>
            </w:r>
          </w:p>
          <w:p w14:paraId="0FC87115" w14:textId="77777777" w:rsidR="007A29A8" w:rsidRDefault="007A29A8" w:rsidP="007A29A8">
            <w:pPr>
              <w:spacing w:before="200"/>
              <w:rPr>
                <w:rFonts w:ascii="Arial" w:hAnsi="Arial" w:cs="Arial"/>
              </w:rPr>
            </w:pPr>
            <w:r w:rsidRPr="001A7932">
              <w:rPr>
                <w:rFonts w:ascii="Arial" w:hAnsi="Arial" w:cs="Arial"/>
              </w:rPr>
              <w:t>Article 6(1)e ‘exercise of official authority’ and article 9(2)h ‘Provision of health and care’.</w:t>
            </w:r>
          </w:p>
          <w:p w14:paraId="17A6F9F7" w14:textId="77777777" w:rsidR="007A29A8" w:rsidRDefault="007A29A8" w:rsidP="007A29A8">
            <w:pPr>
              <w:rPr>
                <w:rFonts w:ascii="Arial" w:eastAsia="Arial" w:hAnsi="Arial" w:cs="Arial"/>
                <w:color w:val="000000"/>
              </w:rPr>
            </w:pPr>
            <w:r w:rsidRPr="00E00E97">
              <w:rPr>
                <w:rFonts w:ascii="Arial" w:eastAsia="Arial" w:hAnsi="Arial" w:cs="Arial"/>
                <w:color w:val="000000"/>
              </w:rPr>
              <w:t>We are committed to conducting risk stratification effectively, in ways that are consistent with the laws that protect your confidentiality.</w:t>
            </w:r>
          </w:p>
          <w:p w14:paraId="7BC9C418" w14:textId="3FF35E3D" w:rsidR="007A29A8" w:rsidRDefault="007A29A8" w:rsidP="007A29A8">
            <w:pPr>
              <w:rPr>
                <w:rFonts w:ascii="Arial" w:eastAsia="Arial" w:hAnsi="Arial" w:cs="Arial"/>
                <w:color w:val="000000"/>
              </w:rPr>
            </w:pPr>
            <w:r>
              <w:rPr>
                <w:rFonts w:ascii="Arial" w:eastAsia="Arial" w:hAnsi="Arial" w:cs="Arial"/>
                <w:color w:val="000000"/>
              </w:rPr>
              <w:t>A s</w:t>
            </w:r>
            <w:r w:rsidRPr="00E00E97">
              <w:rPr>
                <w:rFonts w:ascii="Arial" w:eastAsia="Arial" w:hAnsi="Arial" w:cs="Arial"/>
                <w:color w:val="000000"/>
              </w:rPr>
              <w:t xml:space="preserve">ection 251 exemption enables us to process </w:t>
            </w:r>
            <w:r>
              <w:rPr>
                <w:rFonts w:ascii="Arial" w:eastAsia="Arial" w:hAnsi="Arial" w:cs="Arial"/>
                <w:color w:val="000000"/>
              </w:rPr>
              <w:t xml:space="preserve">confidential </w:t>
            </w:r>
            <w:r w:rsidRPr="00E00E97">
              <w:rPr>
                <w:rFonts w:ascii="Arial" w:eastAsia="Arial" w:hAnsi="Arial" w:cs="Arial"/>
                <w:color w:val="000000"/>
              </w:rPr>
              <w:t>patient information</w:t>
            </w:r>
            <w:r>
              <w:rPr>
                <w:rFonts w:ascii="Arial" w:eastAsia="Arial" w:hAnsi="Arial" w:cs="Arial"/>
                <w:color w:val="000000"/>
              </w:rPr>
              <w:t xml:space="preserve"> </w:t>
            </w:r>
            <w:r w:rsidRPr="00E00E97">
              <w:rPr>
                <w:rFonts w:ascii="Arial" w:eastAsia="Arial" w:hAnsi="Arial" w:cs="Arial"/>
                <w:color w:val="000000"/>
              </w:rPr>
              <w:t>without patient consent</w:t>
            </w:r>
            <w:r>
              <w:rPr>
                <w:rFonts w:ascii="Arial" w:eastAsia="Arial" w:hAnsi="Arial" w:cs="Arial"/>
                <w:color w:val="000000"/>
              </w:rPr>
              <w:t>,</w:t>
            </w:r>
            <w:r w:rsidRPr="00E00E97">
              <w:rPr>
                <w:rFonts w:ascii="Arial" w:eastAsia="Arial" w:hAnsi="Arial" w:cs="Arial"/>
                <w:color w:val="000000"/>
              </w:rPr>
              <w:t xml:space="preserve"> for the purposes of risk stratification</w:t>
            </w:r>
            <w:r>
              <w:rPr>
                <w:rFonts w:ascii="Arial" w:eastAsia="Arial" w:hAnsi="Arial" w:cs="Arial"/>
                <w:color w:val="000000"/>
              </w:rPr>
              <w:t>.</w:t>
            </w:r>
          </w:p>
          <w:p w14:paraId="4B8FB857" w14:textId="77777777" w:rsidR="007A29A8" w:rsidRDefault="007A29A8" w:rsidP="007A29A8">
            <w:pPr>
              <w:rPr>
                <w:rFonts w:ascii="Arial" w:eastAsia="Arial" w:hAnsi="Arial" w:cs="Arial"/>
                <w:color w:val="000000"/>
              </w:rPr>
            </w:pPr>
            <w:r w:rsidRPr="00B4292E">
              <w:rPr>
                <w:rFonts w:ascii="Arial" w:eastAsia="Arial" w:hAnsi="Arial" w:cs="Arial"/>
                <w:color w:val="000000"/>
              </w:rPr>
              <w:t>Applications for exemption are made by ICBs via the Confidentiality Advisory Group (CAG) of the Health Research Authority.</w:t>
            </w:r>
          </w:p>
          <w:p w14:paraId="21BFBAC4" w14:textId="2D912C8C" w:rsidR="007A29A8" w:rsidRPr="001A7932" w:rsidRDefault="007A29A8" w:rsidP="007A29A8">
            <w:pPr>
              <w:spacing w:before="200"/>
              <w:rPr>
                <w:rFonts w:ascii="Arial" w:hAnsi="Arial" w:cs="Arial"/>
                <w:color w:val="1E1E1E"/>
              </w:rPr>
            </w:pPr>
          </w:p>
        </w:tc>
      </w:tr>
      <w:bookmarkEnd w:id="1"/>
      <w:tr w:rsidR="002878A9" w:rsidRPr="001A7932" w14:paraId="41C5FA06" w14:textId="77777777" w:rsidTr="008A6EA5">
        <w:tc>
          <w:tcPr>
            <w:tcW w:w="1879" w:type="dxa"/>
            <w:tcBorders>
              <w:bottom w:val="single" w:sz="4" w:space="0" w:color="auto"/>
            </w:tcBorders>
            <w:shd w:val="clear" w:color="auto" w:fill="58585A"/>
            <w:vAlign w:val="center"/>
          </w:tcPr>
          <w:p w14:paraId="0DF8AAB8"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Digital Tools</w:t>
            </w:r>
          </w:p>
        </w:tc>
        <w:tc>
          <w:tcPr>
            <w:tcW w:w="1928" w:type="dxa"/>
            <w:tcBorders>
              <w:bottom w:val="single" w:sz="4" w:space="0" w:color="auto"/>
            </w:tcBorders>
            <w:vAlign w:val="center"/>
          </w:tcPr>
          <w:p w14:paraId="17B9FA76" w14:textId="77777777" w:rsidR="002878A9" w:rsidRPr="001A7932" w:rsidRDefault="002878A9"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56877F78" w14:textId="77777777" w:rsidR="0066727A" w:rsidRDefault="002878A9" w:rsidP="008D572E">
            <w:pPr>
              <w:pStyle w:val="Default"/>
              <w:rPr>
                <w:sz w:val="22"/>
                <w:szCs w:val="22"/>
              </w:rPr>
            </w:pPr>
            <w:r w:rsidRPr="001A7932">
              <w:rPr>
                <w:b/>
                <w:bCs/>
                <w:sz w:val="22"/>
                <w:szCs w:val="22"/>
              </w:rPr>
              <w:t xml:space="preserve">Purpose – </w:t>
            </w:r>
            <w:r w:rsidRPr="001A7932">
              <w:rPr>
                <w:sz w:val="22"/>
                <w:szCs w:val="22"/>
              </w:rPr>
              <w:t>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w:t>
            </w:r>
          </w:p>
          <w:p w14:paraId="54CA3B63" w14:textId="62AE5F36" w:rsidR="002878A9" w:rsidRPr="001A7932" w:rsidRDefault="002878A9" w:rsidP="008D572E">
            <w:pPr>
              <w:pStyle w:val="Default"/>
            </w:pPr>
            <w:r w:rsidRPr="001A7932">
              <w:rPr>
                <w:sz w:val="22"/>
                <w:szCs w:val="22"/>
              </w:rPr>
              <w:lastRenderedPageBreak/>
              <w:t xml:space="preserve"> </w:t>
            </w:r>
          </w:p>
          <w:p w14:paraId="6D55197B" w14:textId="175FCE61" w:rsidR="002878A9" w:rsidRDefault="002878A9" w:rsidP="008D572E">
            <w:pPr>
              <w:pStyle w:val="Default"/>
              <w:rPr>
                <w:sz w:val="22"/>
                <w:szCs w:val="22"/>
              </w:rPr>
            </w:pPr>
            <w:r w:rsidRPr="001A7932">
              <w:rPr>
                <w:sz w:val="22"/>
                <w:szCs w:val="22"/>
              </w:rPr>
              <w:t xml:space="preserve">Prior to introducing clinical digital tools to NHS services, a strict process of assessment is undertaken to ensure that NHS criteria are met – </w:t>
            </w:r>
            <w:hyperlink r:id="rId36" w:history="1">
              <w:r w:rsidR="0066727A" w:rsidRPr="003D38B4">
                <w:rPr>
                  <w:rStyle w:val="Hyperlink"/>
                  <w:rFonts w:cstheme="minorHAnsi"/>
                  <w:lang w:val="en-US"/>
                </w:rPr>
                <w:t>Digital technology assessment criteria</w:t>
              </w:r>
            </w:hyperlink>
          </w:p>
          <w:p w14:paraId="45E32BAA" w14:textId="77777777" w:rsidR="0066727A" w:rsidRPr="001A7932" w:rsidRDefault="0066727A" w:rsidP="008D572E">
            <w:pPr>
              <w:pStyle w:val="Default"/>
              <w:rPr>
                <w:sz w:val="22"/>
                <w:szCs w:val="22"/>
              </w:rPr>
            </w:pPr>
          </w:p>
          <w:p w14:paraId="628D06C9" w14:textId="77777777" w:rsidR="0066727A" w:rsidRDefault="002878A9"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w:t>
            </w:r>
          </w:p>
          <w:p w14:paraId="74BF7FB0" w14:textId="0C56371D" w:rsidR="002878A9" w:rsidRPr="001A7932" w:rsidRDefault="002878A9" w:rsidP="008D572E">
            <w:pPr>
              <w:pStyle w:val="Default"/>
              <w:rPr>
                <w:sz w:val="22"/>
                <w:szCs w:val="22"/>
              </w:rPr>
            </w:pPr>
            <w:r w:rsidRPr="001A7932">
              <w:rPr>
                <w:sz w:val="22"/>
                <w:szCs w:val="22"/>
              </w:rPr>
              <w:t xml:space="preserve"> </w:t>
            </w:r>
          </w:p>
          <w:p w14:paraId="71927473" w14:textId="77777777" w:rsidR="002878A9" w:rsidRPr="001A7932" w:rsidRDefault="002878A9"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1A8A672D" w14:textId="77777777" w:rsidR="002878A9" w:rsidRPr="001A7932" w:rsidRDefault="002878A9" w:rsidP="008D572E">
            <w:pPr>
              <w:pStyle w:val="Default"/>
              <w:rPr>
                <w:sz w:val="22"/>
                <w:szCs w:val="22"/>
              </w:rPr>
            </w:pPr>
            <w:r w:rsidRPr="001A7932">
              <w:rPr>
                <w:sz w:val="22"/>
                <w:szCs w:val="22"/>
              </w:rPr>
              <w:t xml:space="preserve">Although digital technology is used to support healthcare professionals in their work, decisions about patient care are made by a person and not automated. </w:t>
            </w:r>
          </w:p>
          <w:p w14:paraId="4AA4E584" w14:textId="77777777" w:rsidR="002878A9" w:rsidRPr="001A7932" w:rsidRDefault="002878A9" w:rsidP="008D572E">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00A2B0DD" w14:textId="77777777" w:rsidR="002878A9" w:rsidRPr="001A7932" w:rsidRDefault="002878A9" w:rsidP="002878A9">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7C67BB3D" w14:textId="77777777" w:rsidR="002878A9" w:rsidRPr="001A7932" w:rsidRDefault="002878A9" w:rsidP="002878A9">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328712C4" w14:textId="77777777" w:rsidR="002878A9" w:rsidRPr="001A7932" w:rsidRDefault="002878A9" w:rsidP="002878A9">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02E7B51C" w14:textId="77777777" w:rsidR="002878A9" w:rsidRPr="001A7932" w:rsidRDefault="002878A9"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0E1BA6BA" w14:textId="77777777" w:rsidR="002878A9" w:rsidRPr="001A7932" w:rsidRDefault="002878A9"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55D7DFD9" w14:textId="77777777" w:rsidR="002878A9" w:rsidRPr="001A7932" w:rsidRDefault="002878A9" w:rsidP="008D572E">
            <w:pPr>
              <w:pStyle w:val="Default"/>
              <w:rPr>
                <w:b/>
                <w:bCs/>
                <w:sz w:val="22"/>
                <w:szCs w:val="22"/>
              </w:rPr>
            </w:pPr>
          </w:p>
          <w:p w14:paraId="55B3741A" w14:textId="77777777" w:rsidR="002878A9" w:rsidRPr="001A7932" w:rsidRDefault="002878A9" w:rsidP="008D572E">
            <w:pPr>
              <w:pStyle w:val="Default"/>
              <w:rPr>
                <w:sz w:val="22"/>
                <w:szCs w:val="22"/>
              </w:rPr>
            </w:pPr>
            <w:r w:rsidRPr="001A7932">
              <w:rPr>
                <w:b/>
                <w:bCs/>
                <w:sz w:val="22"/>
                <w:szCs w:val="22"/>
              </w:rPr>
              <w:t xml:space="preserve">Legal Basis </w:t>
            </w:r>
          </w:p>
          <w:p w14:paraId="6079F557" w14:textId="77777777" w:rsidR="002878A9" w:rsidRPr="001A7932" w:rsidRDefault="002878A9"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66727A" w:rsidRPr="001A7932" w14:paraId="0FFCA6E3" w14:textId="77777777" w:rsidTr="008A6EA5">
        <w:tc>
          <w:tcPr>
            <w:tcW w:w="1879" w:type="dxa"/>
            <w:tcBorders>
              <w:bottom w:val="single" w:sz="4" w:space="0" w:color="auto"/>
            </w:tcBorders>
            <w:shd w:val="clear" w:color="auto" w:fill="58585A"/>
            <w:vAlign w:val="center"/>
          </w:tcPr>
          <w:p w14:paraId="6946B70A" w14:textId="165BFC60" w:rsidR="0066727A" w:rsidRPr="001A7932" w:rsidRDefault="0066727A"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58E8DE10" w14:textId="4BBD56DD" w:rsidR="0066727A" w:rsidRDefault="0066727A" w:rsidP="008D572E">
            <w:pPr>
              <w:pStyle w:val="Default"/>
              <w:jc w:val="center"/>
              <w:rPr>
                <w:b/>
                <w:bCs/>
                <w:sz w:val="22"/>
                <w:szCs w:val="22"/>
              </w:rPr>
            </w:pPr>
            <w:r>
              <w:rPr>
                <w:b/>
                <w:bCs/>
                <w:sz w:val="22"/>
                <w:szCs w:val="22"/>
              </w:rPr>
              <w:t>[Y]</w:t>
            </w:r>
          </w:p>
        </w:tc>
        <w:tc>
          <w:tcPr>
            <w:tcW w:w="10431" w:type="dxa"/>
            <w:tcBorders>
              <w:bottom w:val="single" w:sz="4" w:space="0" w:color="auto"/>
            </w:tcBorders>
          </w:tcPr>
          <w:p w14:paraId="49894ADD" w14:textId="77777777" w:rsidR="0066727A" w:rsidRPr="0066727A" w:rsidRDefault="0066727A" w:rsidP="0066727A">
            <w:pPr>
              <w:rPr>
                <w:rFonts w:ascii="Arial" w:hAnsi="Arial" w:cs="Arial"/>
                <w:color w:val="000000"/>
              </w:rPr>
            </w:pPr>
            <w:r w:rsidRPr="0066727A">
              <w:rPr>
                <w:rFonts w:ascii="Arial" w:hAnsi="Arial" w:cs="Arial"/>
                <w:b/>
                <w:bCs/>
                <w:color w:val="000000"/>
              </w:rPr>
              <w:t>Purpose</w:t>
            </w:r>
            <w:r w:rsidRPr="0066727A">
              <w:rPr>
                <w:rFonts w:ascii="Arial" w:hAnsi="Arial" w:cs="Arial"/>
                <w:color w:val="000000"/>
              </w:rPr>
              <w:t xml:space="preserve"> - In addition to the clinical digital tools, we may also use a range of digital tools to support efficiencies for staff and patients to </w:t>
            </w:r>
            <w:proofErr w:type="spellStart"/>
            <w:r w:rsidRPr="0066727A">
              <w:rPr>
                <w:rFonts w:ascii="Arial" w:hAnsi="Arial" w:cs="Arial"/>
                <w:color w:val="000000"/>
              </w:rPr>
              <w:t>steamline</w:t>
            </w:r>
            <w:proofErr w:type="spellEnd"/>
            <w:r w:rsidRPr="0066727A">
              <w:rPr>
                <w:rFonts w:ascii="Arial" w:hAnsi="Arial" w:cs="Arial"/>
                <w:color w:val="000000"/>
              </w:rPr>
              <w:t>, improve service delivery and administrative functions.  These functions could include, but not limited to:</w:t>
            </w:r>
          </w:p>
          <w:p w14:paraId="3309CCCA" w14:textId="77777777" w:rsidR="0066727A" w:rsidRPr="0066727A" w:rsidRDefault="0066727A" w:rsidP="0066727A">
            <w:pPr>
              <w:pStyle w:val="ListParagraph"/>
              <w:numPr>
                <w:ilvl w:val="0"/>
                <w:numId w:val="21"/>
              </w:numPr>
              <w:spacing w:after="0" w:line="240" w:lineRule="auto"/>
              <w:rPr>
                <w:rFonts w:ascii="Arial" w:hAnsi="Arial" w:cs="Arial"/>
                <w:color w:val="000000"/>
              </w:rPr>
            </w:pPr>
            <w:r w:rsidRPr="0066727A">
              <w:rPr>
                <w:rFonts w:ascii="Arial" w:hAnsi="Arial" w:cs="Arial"/>
                <w:color w:val="000000"/>
              </w:rPr>
              <w:t>On-line patient registration</w:t>
            </w:r>
          </w:p>
          <w:p w14:paraId="1A022652" w14:textId="77777777" w:rsidR="0066727A" w:rsidRPr="0066727A" w:rsidRDefault="0066727A" w:rsidP="0066727A">
            <w:pPr>
              <w:pStyle w:val="ListParagraph"/>
              <w:numPr>
                <w:ilvl w:val="0"/>
                <w:numId w:val="21"/>
              </w:numPr>
              <w:spacing w:after="0" w:line="240" w:lineRule="auto"/>
              <w:rPr>
                <w:rFonts w:ascii="Arial" w:hAnsi="Arial" w:cs="Arial"/>
                <w:color w:val="000000"/>
              </w:rPr>
            </w:pPr>
            <w:r w:rsidRPr="0066727A">
              <w:rPr>
                <w:rFonts w:ascii="Arial" w:hAnsi="Arial" w:cs="Arial"/>
                <w:color w:val="000000"/>
              </w:rPr>
              <w:t>Patient registration</w:t>
            </w:r>
          </w:p>
          <w:p w14:paraId="5F84CF76" w14:textId="77777777" w:rsidR="0066727A" w:rsidRPr="0066727A" w:rsidRDefault="0066727A" w:rsidP="0066727A">
            <w:pPr>
              <w:pStyle w:val="ListParagraph"/>
              <w:numPr>
                <w:ilvl w:val="0"/>
                <w:numId w:val="21"/>
              </w:numPr>
              <w:spacing w:after="0" w:line="240" w:lineRule="auto"/>
              <w:rPr>
                <w:rFonts w:ascii="Arial" w:hAnsi="Arial" w:cs="Arial"/>
                <w:color w:val="000000"/>
              </w:rPr>
            </w:pPr>
            <w:r w:rsidRPr="0066727A">
              <w:rPr>
                <w:rFonts w:ascii="Arial" w:hAnsi="Arial" w:cs="Arial"/>
                <w:color w:val="000000"/>
              </w:rPr>
              <w:t xml:space="preserve">Patient check-in </w:t>
            </w:r>
          </w:p>
          <w:p w14:paraId="0517BA23" w14:textId="77777777" w:rsidR="0066727A" w:rsidRPr="0066727A" w:rsidRDefault="0066727A" w:rsidP="0066727A">
            <w:pPr>
              <w:rPr>
                <w:rFonts w:ascii="Arial" w:hAnsi="Arial" w:cs="Arial"/>
                <w:color w:val="000000"/>
              </w:rPr>
            </w:pPr>
          </w:p>
          <w:p w14:paraId="7A4C8323" w14:textId="77777777" w:rsidR="0066727A" w:rsidRPr="0066727A" w:rsidRDefault="0066727A" w:rsidP="0066727A">
            <w:pPr>
              <w:pStyle w:val="NoSpacing"/>
              <w:rPr>
                <w:rFonts w:ascii="Arial" w:hAnsi="Arial" w:cs="Arial"/>
                <w:color w:val="000000"/>
              </w:rPr>
            </w:pPr>
            <w:r w:rsidRPr="0066727A">
              <w:rPr>
                <w:rFonts w:ascii="Arial" w:hAnsi="Arial" w:cs="Arial"/>
                <w:color w:val="000000"/>
              </w:rPr>
              <w:t>For the most part these digital tools use automation processes rather than AI (artificial intelligence) and are monitored and checked by practice staff.</w:t>
            </w:r>
          </w:p>
          <w:p w14:paraId="644FDF48" w14:textId="77777777" w:rsidR="0066727A" w:rsidRPr="0066727A" w:rsidRDefault="0066727A" w:rsidP="0066727A">
            <w:pPr>
              <w:pStyle w:val="NoSpacing"/>
              <w:rPr>
                <w:rFonts w:ascii="Arial" w:hAnsi="Arial" w:cs="Arial"/>
                <w:color w:val="000000"/>
              </w:rPr>
            </w:pPr>
          </w:p>
          <w:p w14:paraId="6735B9E0" w14:textId="77777777" w:rsidR="0066727A" w:rsidRPr="0066727A" w:rsidRDefault="0066727A" w:rsidP="0066727A">
            <w:pPr>
              <w:pStyle w:val="NoSpacing"/>
              <w:rPr>
                <w:rFonts w:ascii="Arial" w:hAnsi="Arial" w:cs="Arial"/>
                <w:color w:val="000000"/>
              </w:rPr>
            </w:pPr>
            <w:r w:rsidRPr="0066727A">
              <w:rPr>
                <w:rFonts w:ascii="Arial" w:hAnsi="Arial" w:cs="Arial"/>
                <w:b/>
                <w:bCs/>
                <w:color w:val="000000"/>
              </w:rPr>
              <w:t>Legal Basis</w:t>
            </w:r>
            <w:r w:rsidRPr="0066727A">
              <w:rPr>
                <w:rFonts w:ascii="Arial" w:hAnsi="Arial" w:cs="Arial"/>
                <w:color w:val="000000"/>
              </w:rPr>
              <w:t xml:space="preserve"> - Article 6(1)e ‘exercise of official authority’ and article 9(2)h ‘Provision of health and care’</w:t>
            </w:r>
          </w:p>
          <w:p w14:paraId="789BE712" w14:textId="77777777" w:rsidR="0066727A" w:rsidRPr="001A7932" w:rsidRDefault="0066727A" w:rsidP="008D572E">
            <w:pPr>
              <w:pStyle w:val="Default"/>
              <w:rPr>
                <w:b/>
                <w:bCs/>
                <w:sz w:val="22"/>
                <w:szCs w:val="22"/>
              </w:rPr>
            </w:pPr>
          </w:p>
        </w:tc>
      </w:tr>
      <w:tr w:rsidR="002878A9" w:rsidRPr="001A7932" w14:paraId="652EFF63" w14:textId="77777777" w:rsidTr="008A6EA5">
        <w:tc>
          <w:tcPr>
            <w:tcW w:w="1879" w:type="dxa"/>
            <w:tcBorders>
              <w:bottom w:val="single" w:sz="4" w:space="0" w:color="auto"/>
            </w:tcBorders>
            <w:shd w:val="clear" w:color="auto" w:fill="58585A"/>
            <w:vAlign w:val="center"/>
          </w:tcPr>
          <w:p w14:paraId="631595D7" w14:textId="77777777" w:rsidR="002878A9" w:rsidRPr="001A7932" w:rsidRDefault="002878A9" w:rsidP="008D572E">
            <w:pPr>
              <w:spacing w:before="200"/>
              <w:jc w:val="center"/>
              <w:rPr>
                <w:rFonts w:ascii="Arial" w:eastAsia="Calibri" w:hAnsi="Arial" w:cs="Arial"/>
                <w:b/>
                <w:bCs/>
                <w:color w:val="FFFFFF" w:themeColor="background1"/>
              </w:rPr>
            </w:pPr>
            <w:bookmarkStart w:id="2" w:name="_Hlk217310375"/>
            <w:r w:rsidRPr="001A7932">
              <w:rPr>
                <w:rFonts w:ascii="Arial" w:eastAsia="Calibri" w:hAnsi="Arial" w:cs="Arial"/>
                <w:b/>
                <w:bCs/>
                <w:color w:val="FFFFFF" w:themeColor="background1"/>
              </w:rPr>
              <w:t>Population Health Management</w:t>
            </w:r>
          </w:p>
        </w:tc>
        <w:tc>
          <w:tcPr>
            <w:tcW w:w="1928" w:type="dxa"/>
            <w:tcBorders>
              <w:bottom w:val="single" w:sz="4" w:space="0" w:color="auto"/>
            </w:tcBorders>
            <w:vAlign w:val="center"/>
          </w:tcPr>
          <w:p w14:paraId="4E2234E4" w14:textId="77777777" w:rsidR="002878A9" w:rsidRPr="001A7932" w:rsidRDefault="002878A9"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682F8B14" w14:textId="77777777" w:rsidR="007A29A8" w:rsidRPr="007A29A8" w:rsidRDefault="002878A9" w:rsidP="007A29A8">
            <w:pPr>
              <w:pStyle w:val="Default"/>
              <w:rPr>
                <w:color w:val="auto"/>
                <w:sz w:val="22"/>
                <w:szCs w:val="22"/>
              </w:rPr>
            </w:pPr>
            <w:r w:rsidRPr="001A7932">
              <w:rPr>
                <w:b/>
                <w:bCs/>
                <w:sz w:val="22"/>
                <w:szCs w:val="22"/>
              </w:rPr>
              <w:t xml:space="preserve">Purpose – </w:t>
            </w:r>
            <w:r w:rsidR="007A29A8" w:rsidRPr="007A29A8">
              <w:rPr>
                <w:color w:val="auto"/>
                <w:sz w:val="22"/>
                <w:szCs w:val="22"/>
              </w:rPr>
              <w:t>Health and care service providers across Somerset work together as ‘Integrated Care Systems’ (ICS) and are sharing data to:</w:t>
            </w:r>
          </w:p>
          <w:p w14:paraId="02F761C6" w14:textId="77777777" w:rsidR="007A29A8" w:rsidRPr="007A29A8" w:rsidRDefault="007A29A8" w:rsidP="007A29A8">
            <w:pPr>
              <w:pStyle w:val="Default"/>
              <w:rPr>
                <w:color w:val="auto"/>
                <w:sz w:val="22"/>
                <w:szCs w:val="22"/>
              </w:rPr>
            </w:pPr>
          </w:p>
          <w:p w14:paraId="6D2FC8A4" w14:textId="77777777" w:rsidR="007A29A8" w:rsidRDefault="007A29A8" w:rsidP="007A29A8">
            <w:pPr>
              <w:pStyle w:val="Default"/>
              <w:numPr>
                <w:ilvl w:val="0"/>
                <w:numId w:val="20"/>
              </w:numPr>
              <w:rPr>
                <w:color w:val="auto"/>
                <w:sz w:val="22"/>
                <w:szCs w:val="22"/>
              </w:rPr>
            </w:pPr>
            <w:r w:rsidRPr="007A29A8">
              <w:rPr>
                <w:color w:val="auto"/>
                <w:sz w:val="22"/>
                <w:szCs w:val="22"/>
              </w:rPr>
              <w:t>Understand the health and care needs of the care system’s population, including health inequalities</w:t>
            </w:r>
          </w:p>
          <w:p w14:paraId="5B181568" w14:textId="77777777" w:rsidR="007A29A8" w:rsidRDefault="007A29A8" w:rsidP="007A29A8">
            <w:pPr>
              <w:pStyle w:val="Default"/>
              <w:numPr>
                <w:ilvl w:val="0"/>
                <w:numId w:val="20"/>
              </w:numPr>
              <w:rPr>
                <w:color w:val="auto"/>
                <w:sz w:val="22"/>
                <w:szCs w:val="22"/>
              </w:rPr>
            </w:pPr>
            <w:r w:rsidRPr="007A29A8">
              <w:rPr>
                <w:color w:val="auto"/>
                <w:sz w:val="22"/>
                <w:szCs w:val="22"/>
              </w:rPr>
              <w:t>Provide support to where it will have the most impact</w:t>
            </w:r>
          </w:p>
          <w:p w14:paraId="2D8C8D4A" w14:textId="24D3595D" w:rsidR="007A29A8" w:rsidRPr="007A29A8" w:rsidRDefault="007A29A8" w:rsidP="007A29A8">
            <w:pPr>
              <w:pStyle w:val="Default"/>
              <w:numPr>
                <w:ilvl w:val="0"/>
                <w:numId w:val="20"/>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666425E4" w14:textId="041518A4" w:rsidR="002878A9" w:rsidRPr="001A7932" w:rsidRDefault="002878A9" w:rsidP="008D572E">
            <w:pPr>
              <w:pStyle w:val="Default"/>
              <w:rPr>
                <w:sz w:val="22"/>
                <w:szCs w:val="22"/>
              </w:rPr>
            </w:pPr>
          </w:p>
          <w:p w14:paraId="3812F51B" w14:textId="77777777" w:rsidR="007A29A8" w:rsidRDefault="007A29A8" w:rsidP="007A29A8">
            <w:pPr>
              <w:rPr>
                <w:rFonts w:ascii="Arial" w:eastAsia="Arial" w:hAnsi="Arial" w:cs="Arial"/>
                <w:color w:val="000000"/>
              </w:rPr>
            </w:pPr>
            <w:r>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7F9037F4" w14:textId="77777777" w:rsidR="007A29A8" w:rsidRDefault="007A29A8" w:rsidP="007A29A8">
            <w:pPr>
              <w:pStyle w:val="NoSpacing"/>
              <w:numPr>
                <w:ilvl w:val="0"/>
                <w:numId w:val="19"/>
              </w:numPr>
              <w:rPr>
                <w:rFonts w:ascii="Arial" w:hAnsi="Arial" w:cs="Arial"/>
              </w:rPr>
            </w:pPr>
            <w:r>
              <w:rPr>
                <w:rFonts w:ascii="Arial" w:hAnsi="Arial" w:cs="Arial"/>
              </w:rPr>
              <w:t>m</w:t>
            </w:r>
            <w:r w:rsidRPr="00DC426F">
              <w:rPr>
                <w:rFonts w:ascii="Arial" w:hAnsi="Arial" w:cs="Arial"/>
              </w:rPr>
              <w:t>oving from a largely reactive system (that is responding when someone becomes unwell)</w:t>
            </w:r>
          </w:p>
          <w:p w14:paraId="4E115875" w14:textId="09A0F97F" w:rsidR="007A29A8" w:rsidRPr="007A29A8" w:rsidRDefault="007A29A8" w:rsidP="007A29A8">
            <w:pPr>
              <w:pStyle w:val="NoSpacing"/>
              <w:numPr>
                <w:ilvl w:val="0"/>
                <w:numId w:val="19"/>
              </w:numPr>
              <w:rPr>
                <w:rFonts w:ascii="Arial" w:hAnsi="Arial" w:cs="Arial"/>
              </w:rPr>
            </w:pPr>
            <w:r w:rsidRPr="007A29A8">
              <w:rPr>
                <w:rFonts w:ascii="Arial" w:hAnsi="Arial" w:cs="Arial"/>
              </w:rPr>
              <w:t>moving to a much more proactive system (that is focused on interventions to prevent illness, reduce the risk of hospitalisation and address inequalities across Somerset in the provision of healthcare)</w:t>
            </w:r>
          </w:p>
          <w:p w14:paraId="0A7B631D" w14:textId="77777777" w:rsidR="007A29A8" w:rsidRDefault="007A29A8" w:rsidP="007A29A8">
            <w:pPr>
              <w:rPr>
                <w:rFonts w:ascii="Arial" w:eastAsia="Arial" w:hAnsi="Arial" w:cs="Arial"/>
                <w:color w:val="000000"/>
              </w:rPr>
            </w:pPr>
          </w:p>
          <w:p w14:paraId="3A960483" w14:textId="77777777" w:rsidR="007A29A8" w:rsidRDefault="007A29A8" w:rsidP="007A29A8">
            <w:pPr>
              <w:rPr>
                <w:rFonts w:ascii="Arial" w:eastAsia="Arial" w:hAnsi="Arial" w:cs="Arial"/>
                <w:color w:val="000000"/>
              </w:rPr>
            </w:pPr>
            <w:r>
              <w:rPr>
                <w:rFonts w:ascii="Arial" w:eastAsia="Arial" w:hAnsi="Arial" w:cs="Arial"/>
                <w:color w:val="000000"/>
              </w:rPr>
              <w:lastRenderedPageBreak/>
              <w:t>As part of the Somerset Integrated Care System (ICS), the ICB is developing a data platform which is a digital infrastructure designed to hold pseudonymised data with a strong emphasis on its use for population health management.</w:t>
            </w:r>
          </w:p>
          <w:p w14:paraId="0193670C" w14:textId="77777777" w:rsidR="007A29A8" w:rsidRDefault="007A29A8" w:rsidP="007A29A8">
            <w:pPr>
              <w:rPr>
                <w:rFonts w:ascii="Arial" w:eastAsia="Arial" w:hAnsi="Arial" w:cs="Arial"/>
                <w:color w:val="000000"/>
              </w:rPr>
            </w:pPr>
            <w:r>
              <w:rPr>
                <w:rFonts w:ascii="Arial" w:eastAsia="Arial" w:hAnsi="Arial" w:cs="Arial"/>
                <w:color w:val="000000"/>
              </w:rPr>
              <w:t>ICS partners</w:t>
            </w:r>
            <w:r w:rsidRPr="003C24DB">
              <w:rPr>
                <w:rFonts w:ascii="Arial" w:eastAsia="Arial" w:hAnsi="Arial" w:cs="Arial"/>
                <w:color w:val="000000"/>
              </w:rPr>
              <w:t xml:space="preserve"> will use </w:t>
            </w:r>
            <w:r>
              <w:rPr>
                <w:rFonts w:ascii="Arial" w:eastAsia="Arial" w:hAnsi="Arial" w:cs="Arial"/>
                <w:color w:val="000000"/>
              </w:rPr>
              <w:t>p</w:t>
            </w:r>
            <w:r w:rsidRPr="003C24DB">
              <w:rPr>
                <w:rFonts w:ascii="Arial" w:eastAsia="Arial" w:hAnsi="Arial" w:cs="Arial"/>
                <w:color w:val="000000"/>
              </w:rPr>
              <w:t xml:space="preserve">seudonymised data to </w:t>
            </w:r>
            <w:r>
              <w:rPr>
                <w:rFonts w:ascii="Arial" w:eastAsia="Arial" w:hAnsi="Arial" w:cs="Arial"/>
                <w:color w:val="000000"/>
              </w:rPr>
              <w:t xml:space="preserve">analyse and </w:t>
            </w:r>
            <w:r w:rsidRPr="003C24DB">
              <w:rPr>
                <w:rFonts w:ascii="Arial" w:eastAsia="Arial" w:hAnsi="Arial" w:cs="Arial"/>
                <w:color w:val="000000"/>
              </w:rPr>
              <w:t>understand local population needs</w:t>
            </w:r>
            <w:r>
              <w:rPr>
                <w:rFonts w:ascii="Arial" w:eastAsia="Arial" w:hAnsi="Arial" w:cs="Arial"/>
                <w:color w:val="000000"/>
              </w:rPr>
              <w:t>, so that support and services can be provided where they will have the greatest impact.</w:t>
            </w:r>
          </w:p>
          <w:p w14:paraId="7E73CC86" w14:textId="77777777" w:rsidR="007A29A8" w:rsidRDefault="007A29A8" w:rsidP="007A29A8">
            <w:pPr>
              <w:rPr>
                <w:rFonts w:ascii="Arial" w:eastAsia="Arial" w:hAnsi="Arial" w:cs="Arial"/>
                <w:color w:val="000000"/>
              </w:rPr>
            </w:pPr>
            <w:r w:rsidRPr="003C24DB">
              <w:rPr>
                <w:rFonts w:ascii="Arial" w:eastAsia="Arial" w:hAnsi="Arial" w:cs="Arial"/>
                <w:color w:val="000000"/>
              </w:rPr>
              <w:t xml:space="preserve">GPs </w:t>
            </w:r>
            <w:r>
              <w:rPr>
                <w:rFonts w:ascii="Arial" w:eastAsia="Arial" w:hAnsi="Arial" w:cs="Arial"/>
                <w:color w:val="000000"/>
              </w:rPr>
              <w:t>use personal data to identify</w:t>
            </w:r>
            <w:r w:rsidRPr="003C24DB">
              <w:rPr>
                <w:rFonts w:ascii="Arial" w:eastAsia="Arial" w:hAnsi="Arial" w:cs="Arial"/>
                <w:color w:val="000000"/>
              </w:rPr>
              <w:t xml:space="preserve"> patients</w:t>
            </w:r>
            <w:r>
              <w:rPr>
                <w:rFonts w:ascii="Arial" w:eastAsia="Arial" w:hAnsi="Arial" w:cs="Arial"/>
                <w:color w:val="000000"/>
              </w:rPr>
              <w:t xml:space="preserve"> who</w:t>
            </w:r>
            <w:r w:rsidRPr="003C24DB">
              <w:rPr>
                <w:rFonts w:ascii="Arial" w:eastAsia="Arial" w:hAnsi="Arial" w:cs="Arial"/>
                <w:color w:val="000000"/>
              </w:rPr>
              <w:t xml:space="preserve"> are at risk </w:t>
            </w:r>
            <w:r>
              <w:rPr>
                <w:rFonts w:ascii="Arial" w:eastAsia="Arial" w:hAnsi="Arial" w:cs="Arial"/>
                <w:color w:val="000000"/>
              </w:rPr>
              <w:t xml:space="preserve">of developing certain conditions, </w:t>
            </w:r>
            <w:r w:rsidRPr="003C24DB">
              <w:rPr>
                <w:rFonts w:ascii="Arial" w:eastAsia="Arial" w:hAnsi="Arial" w:cs="Arial"/>
                <w:color w:val="000000"/>
              </w:rPr>
              <w:t>to enable the offer of a preventative service to them.</w:t>
            </w:r>
            <w:r>
              <w:rPr>
                <w:rFonts w:ascii="Arial" w:eastAsia="Arial" w:hAnsi="Arial" w:cs="Arial"/>
                <w:color w:val="000000"/>
              </w:rPr>
              <w:t xml:space="preserve"> </w:t>
            </w:r>
          </w:p>
          <w:p w14:paraId="6A1A555C" w14:textId="77777777" w:rsidR="002878A9" w:rsidRPr="001A7932" w:rsidRDefault="002878A9" w:rsidP="008D572E">
            <w:pPr>
              <w:pStyle w:val="Default"/>
              <w:rPr>
                <w:sz w:val="22"/>
                <w:szCs w:val="22"/>
              </w:rPr>
            </w:pPr>
            <w:r w:rsidRPr="001A7932">
              <w:rPr>
                <w:b/>
                <w:bCs/>
                <w:sz w:val="22"/>
                <w:szCs w:val="22"/>
              </w:rPr>
              <w:t xml:space="preserve">Legal Basis - </w:t>
            </w:r>
            <w:r w:rsidRPr="001A7932">
              <w:rPr>
                <w:sz w:val="22"/>
                <w:szCs w:val="22"/>
              </w:rPr>
              <w:t xml:space="preserve">Article 6(1)(e); “necessary… in the exercise of official authority vested in the controller’ And Article 9(2)(h) Provision of health and care </w:t>
            </w:r>
          </w:p>
          <w:p w14:paraId="0F49A934" w14:textId="77777777" w:rsidR="002878A9" w:rsidRPr="001A7932" w:rsidRDefault="002878A9" w:rsidP="008D572E">
            <w:pPr>
              <w:pStyle w:val="Default"/>
              <w:rPr>
                <w:sz w:val="22"/>
                <w:szCs w:val="22"/>
              </w:rPr>
            </w:pPr>
          </w:p>
          <w:p w14:paraId="17ECF042" w14:textId="77777777" w:rsidR="002878A9" w:rsidRPr="003A2DD9" w:rsidRDefault="002878A9" w:rsidP="008D572E">
            <w:pPr>
              <w:pStyle w:val="Default"/>
            </w:pPr>
            <w:r w:rsidRPr="001A7932">
              <w:rPr>
                <w:b/>
                <w:bCs/>
                <w:sz w:val="22"/>
                <w:szCs w:val="22"/>
              </w:rPr>
              <w:t xml:space="preserve">Processor to which data is disclosed: </w:t>
            </w:r>
            <w:proofErr w:type="gramStart"/>
            <w:r w:rsidRPr="003A2DD9">
              <w:rPr>
                <w:bCs/>
                <w:sz w:val="22"/>
                <w:szCs w:val="22"/>
              </w:rPr>
              <w:t>South West</w:t>
            </w:r>
            <w:proofErr w:type="gramEnd"/>
            <w:r w:rsidRPr="003A2DD9">
              <w:rPr>
                <w:bCs/>
                <w:sz w:val="22"/>
                <w:szCs w:val="22"/>
              </w:rPr>
              <w:t xml:space="preserve"> Central Commissioning Support Unit and Optum.</w:t>
            </w:r>
          </w:p>
          <w:p w14:paraId="77C9C893" w14:textId="77777777" w:rsidR="002878A9" w:rsidRPr="001A7932" w:rsidRDefault="002878A9" w:rsidP="008D572E">
            <w:pPr>
              <w:pStyle w:val="Default"/>
              <w:rPr>
                <w:sz w:val="22"/>
                <w:szCs w:val="22"/>
              </w:rPr>
            </w:pPr>
          </w:p>
          <w:p w14:paraId="13209CE0" w14:textId="77777777" w:rsidR="002878A9" w:rsidRPr="001A7932" w:rsidRDefault="002878A9" w:rsidP="008D572E">
            <w:pPr>
              <w:pStyle w:val="Default"/>
            </w:pPr>
            <w:r w:rsidRPr="001A7932">
              <w:rPr>
                <w:sz w:val="22"/>
                <w:szCs w:val="22"/>
              </w:rPr>
              <w:t xml:space="preserve">Population Health Management also incorporates the use of risk stratification tools as an integral part of the purpose (please see the risk stratification section of this notice above). </w:t>
            </w:r>
          </w:p>
        </w:tc>
      </w:tr>
      <w:bookmarkEnd w:id="2"/>
      <w:tr w:rsidR="002878A9" w:rsidRPr="001A7932" w14:paraId="715245F3" w14:textId="77777777" w:rsidTr="008A6EA5">
        <w:tc>
          <w:tcPr>
            <w:tcW w:w="1879" w:type="dxa"/>
            <w:tcBorders>
              <w:bottom w:val="single" w:sz="4" w:space="0" w:color="auto"/>
            </w:tcBorders>
            <w:shd w:val="clear" w:color="auto" w:fill="58585A"/>
            <w:vAlign w:val="center"/>
          </w:tcPr>
          <w:p w14:paraId="570853C7"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7582D8D3"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37C50732"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1CB1DC69"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6E617A6A"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Sexual health (anonymous)</w:t>
            </w:r>
          </w:p>
        </w:tc>
        <w:tc>
          <w:tcPr>
            <w:tcW w:w="1928" w:type="dxa"/>
            <w:tcBorders>
              <w:bottom w:val="single" w:sz="4" w:space="0" w:color="auto"/>
            </w:tcBorders>
            <w:vAlign w:val="center"/>
          </w:tcPr>
          <w:p w14:paraId="2CA21F48"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6296E0D9" w14:textId="77777777" w:rsidR="002878A9" w:rsidRPr="001A7932" w:rsidRDefault="002878A9"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513CE0EA"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278D430E"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2878A9" w:rsidRPr="001A7932" w14:paraId="3AC8AE33" w14:textId="77777777" w:rsidTr="008A6EA5">
        <w:tc>
          <w:tcPr>
            <w:tcW w:w="1879" w:type="dxa"/>
            <w:tcBorders>
              <w:top w:val="single" w:sz="4" w:space="0" w:color="auto"/>
            </w:tcBorders>
            <w:shd w:val="clear" w:color="auto" w:fill="58585A"/>
            <w:vAlign w:val="center"/>
          </w:tcPr>
          <w:p w14:paraId="7C52819F"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0443A4D4"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32171A6E"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w:t>
            </w:r>
            <w:proofErr w:type="gramStart"/>
            <w:r w:rsidRPr="001A7932">
              <w:rPr>
                <w:rFonts w:ascii="Arial" w:eastAsia="Calibri" w:hAnsi="Arial" w:cs="Arial"/>
                <w:bCs/>
              </w:rPr>
              <w:t>in order to</w:t>
            </w:r>
            <w:proofErr w:type="gramEnd"/>
            <w:r w:rsidRPr="001A7932">
              <w:rPr>
                <w:rFonts w:ascii="Arial" w:eastAsia="Calibri" w:hAnsi="Arial" w:cs="Arial"/>
                <w:bCs/>
              </w:rPr>
              <w:t xml:space="preserve"> provide you with care services. This could be for a range of services, including treatment, operations, physio, and community nursing, ambulance service. </w:t>
            </w:r>
          </w:p>
          <w:p w14:paraId="3B5DB764" w14:textId="77777777" w:rsidR="002878A9" w:rsidRPr="001A7932" w:rsidRDefault="002878A9" w:rsidP="008D572E">
            <w:pPr>
              <w:spacing w:before="200"/>
              <w:rPr>
                <w:rFonts w:ascii="Arial" w:hAnsi="Arial" w:cs="Arial"/>
                <w:b/>
                <w:bCs/>
                <w:lang w:val="en-US"/>
              </w:rPr>
            </w:pPr>
            <w:r w:rsidRPr="001A7932">
              <w:rPr>
                <w:rFonts w:ascii="Arial" w:hAnsi="Arial" w:cs="Arial"/>
                <w:b/>
                <w:bCs/>
                <w:lang w:val="en-US"/>
              </w:rPr>
              <w:t>Legal Basis</w:t>
            </w:r>
          </w:p>
          <w:p w14:paraId="15515178"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08DF365F" w14:textId="77777777" w:rsidR="002878A9" w:rsidRDefault="002878A9" w:rsidP="008D572E">
            <w:pPr>
              <w:spacing w:before="200"/>
              <w:jc w:val="both"/>
              <w:rPr>
                <w:rFonts w:ascii="Arial" w:eastAsia="Calibri" w:hAnsi="Arial" w:cs="Arial"/>
                <w:b/>
                <w:bCs/>
              </w:rPr>
            </w:pPr>
            <w:r>
              <w:rPr>
                <w:rFonts w:ascii="Arial" w:eastAsia="Calibri" w:hAnsi="Arial" w:cs="Arial"/>
                <w:b/>
                <w:bCs/>
              </w:rPr>
              <w:t>Examples of Trust c</w:t>
            </w:r>
            <w:r w:rsidRPr="001A7932">
              <w:rPr>
                <w:rFonts w:ascii="Arial" w:eastAsia="Calibri" w:hAnsi="Arial" w:cs="Arial"/>
                <w:b/>
                <w:bCs/>
              </w:rPr>
              <w:t>ontroller</w:t>
            </w:r>
            <w:r>
              <w:rPr>
                <w:rFonts w:ascii="Arial" w:eastAsia="Calibri" w:hAnsi="Arial" w:cs="Arial"/>
                <w:b/>
                <w:bCs/>
              </w:rPr>
              <w:t>s</w:t>
            </w:r>
            <w:r w:rsidRPr="001A7932">
              <w:rPr>
                <w:rFonts w:ascii="Arial" w:eastAsia="Calibri" w:hAnsi="Arial" w:cs="Arial"/>
                <w:b/>
                <w:bCs/>
              </w:rPr>
              <w:t xml:space="preserve"> to which data is disclosed</w:t>
            </w:r>
            <w:r>
              <w:rPr>
                <w:rFonts w:ascii="Arial" w:eastAsia="Calibri" w:hAnsi="Arial" w:cs="Arial"/>
                <w:b/>
                <w:bCs/>
              </w:rPr>
              <w:t xml:space="preserve"> (not exhaustive)</w:t>
            </w:r>
            <w:r w:rsidRPr="001A7932">
              <w:rPr>
                <w:rFonts w:ascii="Arial" w:eastAsia="Calibri" w:hAnsi="Arial" w:cs="Arial"/>
                <w:b/>
                <w:bCs/>
              </w:rPr>
              <w:t xml:space="preserve">:  </w:t>
            </w:r>
          </w:p>
          <w:p w14:paraId="76357E66" w14:textId="77777777" w:rsidR="0066727A" w:rsidRPr="0066727A" w:rsidRDefault="0066727A" w:rsidP="0066727A">
            <w:pPr>
              <w:spacing w:before="200"/>
              <w:jc w:val="both"/>
              <w:rPr>
                <w:rFonts w:ascii="Arial" w:eastAsia="Calibri" w:hAnsi="Arial" w:cs="Arial"/>
                <w:b/>
                <w:bCs/>
                <w:u w:val="single"/>
              </w:rPr>
            </w:pPr>
            <w:hyperlink r:id="rId38" w:history="1">
              <w:r w:rsidRPr="0066727A">
                <w:rPr>
                  <w:rStyle w:val="Hyperlink"/>
                  <w:rFonts w:ascii="Arial" w:eastAsia="Calibri" w:hAnsi="Arial" w:cs="Arial"/>
                  <w:b/>
                  <w:bCs/>
                </w:rPr>
                <w:t>Royal United Hospitals Bath NHS Foundation Trust</w:t>
              </w:r>
            </w:hyperlink>
          </w:p>
          <w:p w14:paraId="7D3F0F7A" w14:textId="77777777" w:rsidR="0066727A" w:rsidRPr="0066727A" w:rsidRDefault="0066727A" w:rsidP="0066727A">
            <w:pPr>
              <w:spacing w:before="200"/>
              <w:jc w:val="both"/>
              <w:rPr>
                <w:rFonts w:ascii="Arial" w:eastAsia="Calibri" w:hAnsi="Arial" w:cs="Arial"/>
                <w:b/>
                <w:bCs/>
                <w:u w:val="single"/>
              </w:rPr>
            </w:pPr>
            <w:hyperlink r:id="rId39" w:history="1">
              <w:r w:rsidRPr="0066727A">
                <w:rPr>
                  <w:rStyle w:val="Hyperlink"/>
                  <w:rFonts w:ascii="Arial" w:eastAsia="Calibri" w:hAnsi="Arial" w:cs="Arial"/>
                  <w:b/>
                  <w:bCs/>
                </w:rPr>
                <w:t>South Central Ambulance Service NHS Foundation Trust</w:t>
              </w:r>
            </w:hyperlink>
          </w:p>
          <w:p w14:paraId="7741C868" w14:textId="77777777" w:rsidR="0066727A" w:rsidRPr="0066727A" w:rsidRDefault="0066727A" w:rsidP="0066727A">
            <w:pPr>
              <w:spacing w:before="200"/>
              <w:jc w:val="both"/>
              <w:rPr>
                <w:rFonts w:ascii="Arial" w:eastAsia="Calibri" w:hAnsi="Arial" w:cs="Arial"/>
                <w:b/>
                <w:bCs/>
                <w:u w:val="single"/>
              </w:rPr>
            </w:pPr>
            <w:hyperlink r:id="rId40" w:history="1">
              <w:proofErr w:type="gramStart"/>
              <w:r w:rsidRPr="0066727A">
                <w:rPr>
                  <w:rStyle w:val="Hyperlink"/>
                  <w:rFonts w:ascii="Arial" w:eastAsia="Calibri" w:hAnsi="Arial" w:cs="Arial"/>
                  <w:b/>
                  <w:bCs/>
                </w:rPr>
                <w:t>South West</w:t>
              </w:r>
              <w:proofErr w:type="gramEnd"/>
              <w:r w:rsidRPr="0066727A">
                <w:rPr>
                  <w:rStyle w:val="Hyperlink"/>
                  <w:rFonts w:ascii="Arial" w:eastAsia="Calibri" w:hAnsi="Arial" w:cs="Arial"/>
                  <w:b/>
                  <w:bCs/>
                </w:rPr>
                <w:t xml:space="preserve"> Ambulance Service</w:t>
              </w:r>
            </w:hyperlink>
          </w:p>
          <w:p w14:paraId="31B23F2F" w14:textId="77777777" w:rsidR="0066727A" w:rsidRPr="0066727A" w:rsidRDefault="0066727A" w:rsidP="0066727A">
            <w:pPr>
              <w:spacing w:before="200"/>
              <w:jc w:val="both"/>
              <w:rPr>
                <w:rFonts w:ascii="Arial" w:eastAsia="Calibri" w:hAnsi="Arial" w:cs="Arial"/>
                <w:b/>
                <w:bCs/>
                <w:u w:val="single"/>
              </w:rPr>
            </w:pPr>
            <w:hyperlink r:id="rId41" w:history="1">
              <w:r w:rsidRPr="0066727A">
                <w:rPr>
                  <w:rStyle w:val="Hyperlink"/>
                  <w:rFonts w:ascii="Arial" w:eastAsia="Calibri" w:hAnsi="Arial" w:cs="Arial"/>
                  <w:b/>
                  <w:bCs/>
                </w:rPr>
                <w:t>Somerset NHS Foundation Trust</w:t>
              </w:r>
            </w:hyperlink>
          </w:p>
          <w:p w14:paraId="6BAF2FC6" w14:textId="66FF4163" w:rsidR="0066727A" w:rsidRPr="0066727A" w:rsidRDefault="0066727A" w:rsidP="008D572E">
            <w:pPr>
              <w:spacing w:before="200"/>
              <w:jc w:val="both"/>
              <w:rPr>
                <w:rFonts w:ascii="Arial" w:eastAsia="Calibri" w:hAnsi="Arial" w:cs="Arial"/>
                <w:b/>
                <w:bCs/>
              </w:rPr>
            </w:pPr>
            <w:hyperlink r:id="rId42" w:history="1">
              <w:r w:rsidRPr="0066727A">
                <w:rPr>
                  <w:rStyle w:val="Hyperlink"/>
                  <w:rFonts w:ascii="Arial" w:eastAsia="Calibri" w:hAnsi="Arial" w:cs="Arial"/>
                  <w:b/>
                  <w:bCs/>
                </w:rPr>
                <w:t>University Hospitals Bristol and Weston NHS Foundation Trust</w:t>
              </w:r>
            </w:hyperlink>
          </w:p>
        </w:tc>
      </w:tr>
      <w:tr w:rsidR="002878A9" w:rsidRPr="001A7932" w14:paraId="362E4483" w14:textId="77777777" w:rsidTr="008A6EA5">
        <w:tc>
          <w:tcPr>
            <w:tcW w:w="1879" w:type="dxa"/>
            <w:shd w:val="clear" w:color="auto" w:fill="58585A"/>
            <w:vAlign w:val="center"/>
          </w:tcPr>
          <w:p w14:paraId="3FCFAA54"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Care Quality Commission</w:t>
            </w:r>
          </w:p>
        </w:tc>
        <w:tc>
          <w:tcPr>
            <w:tcW w:w="1928" w:type="dxa"/>
            <w:vAlign w:val="center"/>
          </w:tcPr>
          <w:p w14:paraId="1CC61D27"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7592354"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31AD3644" w14:textId="653E7718" w:rsidR="002878A9" w:rsidRPr="001A7932" w:rsidRDefault="002878A9"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r w:rsidRPr="0066727A">
              <w:rPr>
                <w:rFonts w:ascii="Arial" w:hAnsi="Arial" w:cs="Arial"/>
              </w:rPr>
              <w:t>available on CQC website</w:t>
            </w:r>
            <w:r w:rsidRPr="001A7932">
              <w:rPr>
                <w:rStyle w:val="Strong"/>
                <w:rFonts w:ascii="Arial" w:hAnsi="Arial" w:cs="Arial"/>
              </w:rPr>
              <w:t xml:space="preserve">: </w:t>
            </w:r>
            <w:hyperlink r:id="rId43" w:history="1">
              <w:r w:rsidRPr="001A7932">
                <w:rPr>
                  <w:rStyle w:val="Hyperlink"/>
                  <w:rFonts w:ascii="Arial" w:hAnsi="Arial" w:cs="Arial"/>
                </w:rPr>
                <w:t>https://www.cqc.org.uk/about-us/our-policies/privacy-statement</w:t>
              </w:r>
            </w:hyperlink>
          </w:p>
          <w:p w14:paraId="5D07A625" w14:textId="77777777" w:rsidR="002878A9" w:rsidRPr="001A7932" w:rsidRDefault="002878A9"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097DB24F" w14:textId="77777777" w:rsidR="002878A9" w:rsidRPr="001A7932" w:rsidRDefault="002878A9" w:rsidP="008D572E">
            <w:pPr>
              <w:spacing w:before="200"/>
              <w:rPr>
                <w:rFonts w:ascii="Arial" w:hAnsi="Arial" w:cs="Arial"/>
              </w:rPr>
            </w:pPr>
            <w:r w:rsidRPr="001A7932">
              <w:rPr>
                <w:rFonts w:ascii="Arial" w:hAnsi="Arial" w:cs="Arial"/>
                <w:b/>
              </w:rPr>
              <w:lastRenderedPageBreak/>
              <w:t>Controller data is disclosed to</w:t>
            </w:r>
            <w:r w:rsidRPr="001A7932">
              <w:rPr>
                <w:rFonts w:ascii="Arial" w:hAnsi="Arial" w:cs="Arial"/>
              </w:rPr>
              <w:t xml:space="preserve"> – Care Quality Commission</w:t>
            </w:r>
          </w:p>
        </w:tc>
      </w:tr>
      <w:tr w:rsidR="002878A9" w:rsidRPr="001A7932" w14:paraId="47C75250" w14:textId="77777777" w:rsidTr="008A6EA5">
        <w:tc>
          <w:tcPr>
            <w:tcW w:w="1879" w:type="dxa"/>
            <w:shd w:val="clear" w:color="auto" w:fill="58585A"/>
            <w:vAlign w:val="center"/>
          </w:tcPr>
          <w:p w14:paraId="280717D4"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Payments</w:t>
            </w:r>
          </w:p>
        </w:tc>
        <w:tc>
          <w:tcPr>
            <w:tcW w:w="1928" w:type="dxa"/>
            <w:vAlign w:val="center"/>
          </w:tcPr>
          <w:p w14:paraId="3329E95F"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9EAB4AE" w14:textId="77777777" w:rsidR="002878A9" w:rsidRPr="001A7932" w:rsidRDefault="002878A9"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needs to be sent to the various payment services, this data contains limited identity if needed, such as your NHS number. The release of this data is required by English laws.</w:t>
            </w:r>
          </w:p>
          <w:p w14:paraId="6C2268E0" w14:textId="77777777" w:rsidR="002878A9" w:rsidRPr="001A7932" w:rsidRDefault="002878A9"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7F1E4844" w14:textId="16DD9E2C" w:rsidR="002878A9" w:rsidRPr="001A7932" w:rsidRDefault="002878A9"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xml:space="preserve">– NHS England, </w:t>
            </w:r>
            <w:r w:rsidR="0066727A">
              <w:rPr>
                <w:rFonts w:ascii="Arial" w:hAnsi="Arial" w:cs="Arial"/>
              </w:rPr>
              <w:t>NHS Somerset ICB</w:t>
            </w:r>
            <w:r w:rsidRPr="001A7932">
              <w:rPr>
                <w:rFonts w:ascii="Arial" w:hAnsi="Arial" w:cs="Arial"/>
              </w:rPr>
              <w:t>, Public Health</w:t>
            </w:r>
          </w:p>
        </w:tc>
      </w:tr>
      <w:tr w:rsidR="002878A9" w:rsidRPr="001A7932" w14:paraId="0B6E3F3C" w14:textId="77777777" w:rsidTr="008A6EA5">
        <w:tc>
          <w:tcPr>
            <w:tcW w:w="1879" w:type="dxa"/>
            <w:shd w:val="clear" w:color="auto" w:fill="58585A"/>
            <w:vAlign w:val="center"/>
          </w:tcPr>
          <w:p w14:paraId="44AD9969"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Patient Record data base support</w:t>
            </w:r>
          </w:p>
        </w:tc>
        <w:tc>
          <w:tcPr>
            <w:tcW w:w="1928" w:type="dxa"/>
            <w:vAlign w:val="center"/>
          </w:tcPr>
          <w:p w14:paraId="52E31C86"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DCA102D"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7BDB83D5" w14:textId="77777777" w:rsidR="002878A9" w:rsidRPr="001A7932" w:rsidRDefault="002878A9"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2F5D7B64" w14:textId="77777777" w:rsidR="002878A9" w:rsidRPr="001A7932" w:rsidRDefault="002878A9" w:rsidP="008D572E">
            <w:pPr>
              <w:spacing w:before="200"/>
              <w:rPr>
                <w:rFonts w:ascii="Arial" w:hAnsi="Arial" w:cs="Arial"/>
                <w:b/>
                <w:bCs/>
                <w:lang w:val="en-US"/>
              </w:rPr>
            </w:pPr>
            <w:r w:rsidRPr="001A7932">
              <w:rPr>
                <w:rFonts w:ascii="Arial" w:hAnsi="Arial" w:cs="Arial"/>
                <w:b/>
                <w:bCs/>
                <w:lang w:val="en-US"/>
              </w:rPr>
              <w:t>Legal Basis</w:t>
            </w:r>
          </w:p>
          <w:p w14:paraId="30536C4B" w14:textId="77777777" w:rsidR="002878A9" w:rsidRPr="001A7932" w:rsidRDefault="002878A9"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2878A9" w:rsidRPr="001A7932" w14:paraId="370E1C8A" w14:textId="77777777" w:rsidTr="008A6EA5">
        <w:tc>
          <w:tcPr>
            <w:tcW w:w="1879" w:type="dxa"/>
            <w:shd w:val="clear" w:color="auto" w:fill="58585A"/>
            <w:vAlign w:val="center"/>
          </w:tcPr>
          <w:p w14:paraId="1F7C86F0"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07516A20"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961054C"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7A150CDF" w14:textId="77777777" w:rsidR="002878A9" w:rsidRPr="001A7932" w:rsidRDefault="002878A9" w:rsidP="008D572E">
            <w:pPr>
              <w:spacing w:before="200"/>
              <w:rPr>
                <w:rFonts w:ascii="Arial" w:hAnsi="Arial" w:cs="Arial"/>
                <w:b/>
                <w:bCs/>
                <w:lang w:val="en-US"/>
              </w:rPr>
            </w:pPr>
            <w:r w:rsidRPr="001A7932">
              <w:rPr>
                <w:rFonts w:ascii="Arial" w:hAnsi="Arial" w:cs="Arial"/>
                <w:b/>
                <w:bCs/>
                <w:lang w:val="en-US"/>
              </w:rPr>
              <w:t>Legal Basis</w:t>
            </w:r>
          </w:p>
          <w:p w14:paraId="149BC62B"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2878A9" w:rsidRPr="001A7932" w14:paraId="447A7CCD" w14:textId="77777777" w:rsidTr="008A6EA5">
        <w:tc>
          <w:tcPr>
            <w:tcW w:w="1879" w:type="dxa"/>
            <w:shd w:val="clear" w:color="auto" w:fill="58585A"/>
            <w:vAlign w:val="center"/>
          </w:tcPr>
          <w:p w14:paraId="3369A776"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Multi-Disciplinary Teams</w:t>
            </w:r>
          </w:p>
        </w:tc>
        <w:tc>
          <w:tcPr>
            <w:tcW w:w="1928" w:type="dxa"/>
            <w:vAlign w:val="center"/>
          </w:tcPr>
          <w:p w14:paraId="774A1EB9"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1899CA2" w14:textId="2F337A6C" w:rsidR="002878A9" w:rsidRPr="001A7932" w:rsidRDefault="002878A9" w:rsidP="008D572E">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For example, if you have a number of </w:t>
            </w:r>
            <w:proofErr w:type="gramStart"/>
            <w:r w:rsidRPr="001A7932">
              <w:rPr>
                <w:rFonts w:ascii="Arial" w:hAnsi="Arial" w:cs="Arial"/>
              </w:rPr>
              <w:t>long term</w:t>
            </w:r>
            <w:proofErr w:type="gramEnd"/>
            <w:r w:rsidRPr="001A7932">
              <w:rPr>
                <w:rFonts w:ascii="Arial" w:hAnsi="Arial" w:cs="Arial"/>
              </w:rPr>
              <w:t xml:space="preserve"> conditions and would benefit from additional support.  Where possible, we will inform you that your care will be discussed in this type of forum.  However, if this may not always be possible and in these circumstances, we will consider your best interests and will share information on this basis.</w:t>
            </w:r>
            <w:r w:rsidR="0066727A">
              <w:rPr>
                <w:rFonts w:ascii="Arial" w:hAnsi="Arial" w:cs="Arial"/>
              </w:rPr>
              <w:t xml:space="preserve"> </w:t>
            </w:r>
            <w:r w:rsidR="0066727A" w:rsidRPr="0066727A">
              <w:rPr>
                <w:rFonts w:ascii="Arial" w:hAnsi="Arial" w:cs="Arial"/>
              </w:rPr>
              <w:t>MDTs operate within clear guidelines to ensure confidentiality when sharing patient information.</w:t>
            </w:r>
          </w:p>
          <w:p w14:paraId="474AF5C0" w14:textId="77777777" w:rsidR="002878A9" w:rsidRPr="001A7932" w:rsidRDefault="002878A9" w:rsidP="008D572E">
            <w:pPr>
              <w:spacing w:before="200"/>
              <w:rPr>
                <w:rFonts w:ascii="Arial" w:eastAsia="Calibri" w:hAnsi="Arial" w:cs="Arial"/>
                <w:b/>
                <w:bCs/>
              </w:rPr>
            </w:pPr>
            <w:r w:rsidRPr="001A7932">
              <w:rPr>
                <w:rFonts w:ascii="Arial" w:eastAsia="Calibri" w:hAnsi="Arial" w:cs="Arial"/>
                <w:b/>
                <w:bCs/>
              </w:rPr>
              <w:t>Legal Basis</w:t>
            </w:r>
          </w:p>
          <w:p w14:paraId="21C2AD2E"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2878A9" w:rsidRPr="001A7932" w14:paraId="7B66F96C" w14:textId="77777777" w:rsidTr="008A6EA5">
        <w:tc>
          <w:tcPr>
            <w:tcW w:w="1879" w:type="dxa"/>
            <w:shd w:val="clear" w:color="auto" w:fill="58585A"/>
            <w:vAlign w:val="center"/>
          </w:tcPr>
          <w:p w14:paraId="2A129C11"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Audit</w:t>
            </w:r>
          </w:p>
        </w:tc>
        <w:tc>
          <w:tcPr>
            <w:tcW w:w="1928" w:type="dxa"/>
            <w:vAlign w:val="center"/>
          </w:tcPr>
          <w:p w14:paraId="26F9F89E"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EC380F7" w14:textId="6E7EA312" w:rsidR="002878A9" w:rsidRPr="001A7932" w:rsidRDefault="002878A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w:t>
            </w:r>
            <w:r w:rsidR="00481D3E">
              <w:rPr>
                <w:rFonts w:ascii="Arial" w:eastAsia="Calibri" w:hAnsi="Arial" w:cs="Arial"/>
                <w:bCs/>
              </w:rPr>
              <w:t>NHS Somerset ICB</w:t>
            </w:r>
            <w:r w:rsidRPr="001A7932">
              <w:rPr>
                <w:rFonts w:ascii="Arial" w:eastAsia="Calibri" w:hAnsi="Arial" w:cs="Arial"/>
                <w:bCs/>
              </w:rPr>
              <w:t xml:space="preserve"> 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0D376D15" w14:textId="77777777" w:rsidR="002878A9" w:rsidRPr="001A7932" w:rsidRDefault="002878A9" w:rsidP="008D572E">
            <w:pPr>
              <w:spacing w:before="200"/>
              <w:rPr>
                <w:rFonts w:ascii="Arial" w:hAnsi="Arial" w:cs="Arial"/>
                <w:b/>
                <w:bCs/>
                <w:lang w:val="en-US"/>
              </w:rPr>
            </w:pPr>
            <w:r w:rsidRPr="001A7932">
              <w:rPr>
                <w:rFonts w:ascii="Arial" w:hAnsi="Arial" w:cs="Arial"/>
                <w:b/>
                <w:bCs/>
                <w:lang w:val="en-US"/>
              </w:rPr>
              <w:t>Legal Basis</w:t>
            </w:r>
          </w:p>
          <w:p w14:paraId="226080F1"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6B3F6DDF" w14:textId="22CE6C1E" w:rsidR="002878A9" w:rsidRPr="001A7932" w:rsidRDefault="002878A9" w:rsidP="008D572E">
            <w:pPr>
              <w:spacing w:before="200"/>
              <w:rPr>
                <w:rFonts w:ascii="Arial" w:eastAsia="Calibri" w:hAnsi="Arial" w:cs="Arial"/>
                <w:b/>
                <w:bCs/>
              </w:rPr>
            </w:pPr>
            <w:r w:rsidRPr="001A7932">
              <w:rPr>
                <w:rFonts w:ascii="Arial" w:eastAsia="Calibri" w:hAnsi="Arial" w:cs="Arial"/>
                <w:b/>
                <w:bCs/>
              </w:rPr>
              <w:t xml:space="preserve">Controller – </w:t>
            </w:r>
            <w:r w:rsidR="00481D3E" w:rsidRPr="00481D3E">
              <w:rPr>
                <w:rFonts w:ascii="Arial" w:eastAsia="Calibri" w:hAnsi="Arial" w:cs="Arial"/>
                <w:bCs/>
              </w:rPr>
              <w:t>NHS Somerset ICB</w:t>
            </w:r>
          </w:p>
        </w:tc>
      </w:tr>
      <w:tr w:rsidR="002878A9" w:rsidRPr="001A7932" w14:paraId="34A6ABF2" w14:textId="77777777" w:rsidTr="008A6EA5">
        <w:tc>
          <w:tcPr>
            <w:tcW w:w="1879" w:type="dxa"/>
            <w:shd w:val="clear" w:color="auto" w:fill="58585A"/>
            <w:vAlign w:val="center"/>
          </w:tcPr>
          <w:p w14:paraId="387B965A"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7843C6BF"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B2C753C"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539A75B5" w14:textId="77777777" w:rsidR="002878A9" w:rsidRPr="001A7932" w:rsidRDefault="002878A9" w:rsidP="008D572E">
            <w:pPr>
              <w:spacing w:before="200"/>
              <w:rPr>
                <w:rFonts w:ascii="Arial" w:eastAsia="Calibri" w:hAnsi="Arial" w:cs="Arial"/>
                <w:b/>
                <w:bCs/>
              </w:rPr>
            </w:pPr>
            <w:hyperlink r:id="rId44"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67A284B5"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lastRenderedPageBreak/>
              <w:t>NFI activities vary each year, so data would only be disclosed if required by the focus of their activities</w:t>
            </w:r>
          </w:p>
          <w:p w14:paraId="60C9F96E" w14:textId="77777777" w:rsidR="002878A9" w:rsidRPr="001A7932" w:rsidRDefault="002878A9"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3F72DD75" w14:textId="77777777" w:rsidR="002878A9" w:rsidRPr="001A7932" w:rsidRDefault="002878A9"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2878A9" w:rsidRPr="001A7932" w14:paraId="00C5B69F" w14:textId="77777777" w:rsidTr="008A6EA5">
        <w:tc>
          <w:tcPr>
            <w:tcW w:w="1879" w:type="dxa"/>
            <w:shd w:val="clear" w:color="auto" w:fill="58585A"/>
            <w:vAlign w:val="center"/>
          </w:tcPr>
          <w:p w14:paraId="791F1F9A"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National Registries</w:t>
            </w:r>
          </w:p>
        </w:tc>
        <w:tc>
          <w:tcPr>
            <w:tcW w:w="1928" w:type="dxa"/>
            <w:vAlign w:val="center"/>
          </w:tcPr>
          <w:p w14:paraId="3A0C5C18"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735D605"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3760345D" w14:textId="77777777" w:rsidR="002878A9" w:rsidRPr="001A7932" w:rsidRDefault="002878A9"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2878A9" w:rsidRPr="001A7932" w14:paraId="0B97592C" w14:textId="77777777" w:rsidTr="008A6EA5">
        <w:tc>
          <w:tcPr>
            <w:tcW w:w="1879" w:type="dxa"/>
            <w:shd w:val="clear" w:color="auto" w:fill="58585A"/>
            <w:vAlign w:val="center"/>
          </w:tcPr>
          <w:p w14:paraId="3BFB9547"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Police</w:t>
            </w:r>
          </w:p>
        </w:tc>
        <w:tc>
          <w:tcPr>
            <w:tcW w:w="1928" w:type="dxa"/>
            <w:vAlign w:val="center"/>
          </w:tcPr>
          <w:p w14:paraId="3D9AA261"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0544385"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6BAF2ED0"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3AA3D82D"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3AA8FE81"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Cs/>
              </w:rPr>
              <w:t>Article 9(2)c - Vital Interests</w:t>
            </w:r>
          </w:p>
          <w:p w14:paraId="003871A2" w14:textId="77777777" w:rsidR="002878A9" w:rsidRPr="001A7932" w:rsidRDefault="002878A9" w:rsidP="008D572E">
            <w:pPr>
              <w:spacing w:before="200"/>
              <w:jc w:val="both"/>
              <w:rPr>
                <w:rFonts w:ascii="Arial" w:hAnsi="Arial" w:cs="Arial"/>
              </w:rPr>
            </w:pPr>
            <w:r w:rsidRPr="001A7932">
              <w:rPr>
                <w:rFonts w:ascii="Arial" w:eastAsia="Calibri" w:hAnsi="Arial" w:cs="Arial"/>
                <w:bCs/>
              </w:rPr>
              <w:t>Article 9(2)f - Legal claims or judicial acts</w:t>
            </w:r>
          </w:p>
          <w:p w14:paraId="106C145E"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1D561CB0"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2878A9" w:rsidRPr="001A7932" w14:paraId="3266EF6B" w14:textId="77777777" w:rsidTr="008A6EA5">
        <w:tc>
          <w:tcPr>
            <w:tcW w:w="1879" w:type="dxa"/>
            <w:shd w:val="clear" w:color="auto" w:fill="58585A"/>
            <w:vAlign w:val="center"/>
          </w:tcPr>
          <w:p w14:paraId="4844B2BE"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Anticoagulation</w:t>
            </w:r>
          </w:p>
        </w:tc>
        <w:tc>
          <w:tcPr>
            <w:tcW w:w="1928" w:type="dxa"/>
            <w:vAlign w:val="center"/>
          </w:tcPr>
          <w:p w14:paraId="0E8A00FD" w14:textId="77777777" w:rsidR="002878A9" w:rsidRPr="001A7932" w:rsidRDefault="002878A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5F5494D8"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 xml:space="preserve">Data held for the purposes of anticoagulation management is currently held within the </w:t>
            </w:r>
            <w:proofErr w:type="spellStart"/>
            <w:r w:rsidRPr="001A7932">
              <w:rPr>
                <w:rFonts w:ascii="Arial" w:eastAsia="Calibri" w:hAnsi="Arial" w:cs="Arial"/>
                <w:bCs/>
              </w:rPr>
              <w:t>INRstar</w:t>
            </w:r>
            <w:proofErr w:type="spellEnd"/>
            <w:r w:rsidRPr="001A7932">
              <w:rPr>
                <w:rFonts w:ascii="Arial" w:eastAsia="Calibri" w:hAnsi="Arial" w:cs="Arial"/>
                <w:bCs/>
              </w:rPr>
              <w:t xml:space="preserve">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4ADEFF61"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lastRenderedPageBreak/>
              <w:t xml:space="preserve">The data residency of the information will remain in England in a UK government approved data centre. The data will not be modified in any way, and the way it is processed will remain the same following migration. </w:t>
            </w:r>
          </w:p>
          <w:p w14:paraId="67F80F11" w14:textId="77777777" w:rsidR="002878A9" w:rsidRPr="001A7932" w:rsidRDefault="002878A9"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5" w:tgtFrame="_blank" w:history="1">
              <w:r w:rsidRPr="001A7932">
                <w:rPr>
                  <w:rStyle w:val="Strong"/>
                  <w:rFonts w:ascii="Arial" w:hAnsi="Arial" w:cs="Arial"/>
                  <w:color w:val="0000CC"/>
                </w:rPr>
                <w:t>www.lumiradxcaresolutions.com/legal</w:t>
              </w:r>
            </w:hyperlink>
            <w:r w:rsidRPr="001A7932">
              <w:rPr>
                <w:rFonts w:ascii="Arial" w:hAnsi="Arial" w:cs="Arial"/>
                <w:b/>
                <w:color w:val="595A5C"/>
              </w:rPr>
              <w:t>.</w:t>
            </w:r>
          </w:p>
        </w:tc>
      </w:tr>
      <w:tr w:rsidR="002878A9" w:rsidRPr="001A7932" w14:paraId="37147DC7" w14:textId="77777777" w:rsidTr="008A6EA5">
        <w:tc>
          <w:tcPr>
            <w:tcW w:w="1879" w:type="dxa"/>
            <w:shd w:val="clear" w:color="auto" w:fill="58585A"/>
            <w:vAlign w:val="center"/>
          </w:tcPr>
          <w:p w14:paraId="31FBB975" w14:textId="77777777" w:rsidR="002878A9" w:rsidRPr="001A7932"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Advanced Care Planning [Marie Curie]</w:t>
            </w:r>
          </w:p>
        </w:tc>
        <w:tc>
          <w:tcPr>
            <w:tcW w:w="1928" w:type="dxa"/>
            <w:vAlign w:val="center"/>
          </w:tcPr>
          <w:p w14:paraId="21069253" w14:textId="77777777" w:rsidR="002878A9" w:rsidRDefault="002878A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N</w:t>
            </w:r>
            <w:r>
              <w:rPr>
                <w:rFonts w:ascii="Arial" w:eastAsia="Calibri" w:hAnsi="Arial" w:cs="Arial"/>
                <w:bCs/>
              </w:rPr>
              <w:t>]</w:t>
            </w:r>
          </w:p>
        </w:tc>
        <w:tc>
          <w:tcPr>
            <w:tcW w:w="10431" w:type="dxa"/>
          </w:tcPr>
          <w:p w14:paraId="1428454F" w14:textId="77777777" w:rsidR="002878A9" w:rsidRDefault="002878A9"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67F7A24B" w14:textId="77777777" w:rsidR="002878A9" w:rsidRPr="00A531A0" w:rsidRDefault="002878A9"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6"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2219F2BC" w14:textId="77777777" w:rsidR="002878A9" w:rsidRDefault="002878A9" w:rsidP="008D572E">
            <w:pPr>
              <w:spacing w:before="200"/>
              <w:rPr>
                <w:rFonts w:ascii="Arial" w:hAnsi="Arial" w:cs="Arial"/>
                <w:iCs/>
              </w:rPr>
            </w:pPr>
            <w:hyperlink r:id="rId47" w:history="1">
              <w:r w:rsidRPr="00F05429">
                <w:rPr>
                  <w:rStyle w:val="Hyperlink"/>
                  <w:rFonts w:ascii="Arial" w:hAnsi="Arial" w:cs="Arial"/>
                  <w:iCs/>
                </w:rPr>
                <w:t>Marie Curie Privacy Notice</w:t>
              </w:r>
            </w:hyperlink>
          </w:p>
          <w:p w14:paraId="5881E7D1" w14:textId="77777777" w:rsidR="002878A9" w:rsidRDefault="002878A9" w:rsidP="008D572E">
            <w:pPr>
              <w:spacing w:before="200"/>
              <w:rPr>
                <w:rFonts w:ascii="Arial" w:hAnsi="Arial" w:cs="Arial"/>
                <w:iCs/>
              </w:rPr>
            </w:pPr>
            <w:hyperlink r:id="rId48" w:history="1">
              <w:r w:rsidRPr="00F05429">
                <w:rPr>
                  <w:rStyle w:val="Hyperlink"/>
                  <w:rFonts w:ascii="Arial" w:hAnsi="Arial" w:cs="Arial"/>
                  <w:iCs/>
                </w:rPr>
                <w:t>Your security</w:t>
              </w:r>
            </w:hyperlink>
          </w:p>
          <w:p w14:paraId="0AA72EBF" w14:textId="77777777" w:rsidR="002878A9" w:rsidRPr="00F9645F" w:rsidRDefault="002878A9" w:rsidP="008D572E">
            <w:pPr>
              <w:spacing w:before="200"/>
              <w:rPr>
                <w:rFonts w:ascii="Arial" w:hAnsi="Arial" w:cs="Arial"/>
                <w:b/>
                <w:iCs/>
              </w:rPr>
            </w:pPr>
            <w:r w:rsidRPr="00F9645F">
              <w:rPr>
                <w:rFonts w:ascii="Arial" w:hAnsi="Arial" w:cs="Arial"/>
                <w:b/>
                <w:iCs/>
              </w:rPr>
              <w:t xml:space="preserve">Legal Basis – </w:t>
            </w:r>
          </w:p>
          <w:p w14:paraId="4AB9057E" w14:textId="77777777" w:rsidR="002878A9" w:rsidRPr="001A7932" w:rsidRDefault="002878A9"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2878A9" w:rsidRPr="001A7932" w14:paraId="10EF9505" w14:textId="77777777" w:rsidTr="008A6EA5">
        <w:tc>
          <w:tcPr>
            <w:tcW w:w="1879" w:type="dxa"/>
            <w:shd w:val="clear" w:color="auto" w:fill="58585A"/>
            <w:vAlign w:val="center"/>
          </w:tcPr>
          <w:p w14:paraId="282A0E51" w14:textId="40F462E3" w:rsidR="002878A9" w:rsidRDefault="00567D66"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Lalu (formerly</w:t>
            </w:r>
            <w:r w:rsidR="00E30FAA">
              <w:rPr>
                <w:rFonts w:ascii="Arial" w:eastAsia="Calibri" w:hAnsi="Arial" w:cs="Arial"/>
                <w:b/>
                <w:bCs/>
                <w:color w:val="FFFFFF" w:themeColor="background1"/>
              </w:rPr>
              <w:t xml:space="preserve"> known as</w:t>
            </w:r>
            <w:r>
              <w:rPr>
                <w:rFonts w:ascii="Arial" w:eastAsia="Calibri" w:hAnsi="Arial" w:cs="Arial"/>
                <w:b/>
                <w:bCs/>
                <w:color w:val="FFFFFF" w:themeColor="background1"/>
              </w:rPr>
              <w:t xml:space="preserve"> Medi2Data)</w:t>
            </w:r>
          </w:p>
        </w:tc>
        <w:tc>
          <w:tcPr>
            <w:tcW w:w="1928" w:type="dxa"/>
            <w:vAlign w:val="center"/>
          </w:tcPr>
          <w:p w14:paraId="7073F6CA" w14:textId="77777777" w:rsidR="002878A9" w:rsidRDefault="002878A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2BCF9A85" w14:textId="77777777" w:rsidR="002878A9" w:rsidRDefault="002878A9" w:rsidP="008D572E">
            <w:pPr>
              <w:spacing w:before="200"/>
              <w:rPr>
                <w:rFonts w:ascii="Arial" w:hAnsi="Arial" w:cs="Arial"/>
                <w:b/>
                <w:iCs/>
              </w:rPr>
            </w:pPr>
            <w:r>
              <w:rPr>
                <w:rFonts w:ascii="Arial" w:hAnsi="Arial" w:cs="Arial"/>
                <w:b/>
                <w:iCs/>
              </w:rPr>
              <w:t xml:space="preserve">Purpose – </w:t>
            </w:r>
          </w:p>
          <w:p w14:paraId="5667B2F6" w14:textId="58D5759B" w:rsidR="002878A9" w:rsidRDefault="00754A49" w:rsidP="008D572E">
            <w:pPr>
              <w:spacing w:before="200"/>
              <w:rPr>
                <w:rFonts w:ascii="Arial" w:hAnsi="Arial" w:cs="Arial"/>
                <w:iCs/>
              </w:rPr>
            </w:pPr>
            <w:r w:rsidRPr="00754A49">
              <w:rPr>
                <w:rFonts w:ascii="Arial" w:hAnsi="Arial" w:cs="Arial"/>
                <w:iCs/>
              </w:rPr>
              <w:t xml:space="preserve">The practice uses </w:t>
            </w:r>
            <w:r w:rsidR="00567D66">
              <w:rPr>
                <w:rFonts w:ascii="Arial" w:hAnsi="Arial" w:cs="Arial"/>
                <w:iCs/>
              </w:rPr>
              <w:t>Lalu</w:t>
            </w:r>
            <w:r w:rsidRPr="00754A49">
              <w:rPr>
                <w:rFonts w:ascii="Arial" w:hAnsi="Arial" w:cs="Arial"/>
                <w:iCs/>
              </w:rPr>
              <w:t xml:space="preserve"> to process Subject Access Requests (SARs) and undertake private non-NHS work for patients on its behalf. </w:t>
            </w:r>
          </w:p>
          <w:p w14:paraId="63496E9E" w14:textId="73C9685A" w:rsidR="002878A9" w:rsidRDefault="002878A9" w:rsidP="008D572E">
            <w:pPr>
              <w:spacing w:before="200"/>
              <w:rPr>
                <w:rFonts w:ascii="Arial" w:hAnsi="Arial" w:cs="Arial"/>
                <w:iCs/>
              </w:rPr>
            </w:pPr>
            <w:r>
              <w:rPr>
                <w:rFonts w:ascii="Arial" w:hAnsi="Arial" w:cs="Arial"/>
                <w:iCs/>
              </w:rPr>
              <w:t>All private work is discretionary as it does not form part of the NHS contract [</w:t>
            </w:r>
            <w:hyperlink r:id="rId49" w:history="1">
              <w:r w:rsidRPr="004C23BE">
                <w:rPr>
                  <w:rStyle w:val="Hyperlink"/>
                  <w:rFonts w:ascii="Arial" w:hAnsi="Arial" w:cs="Arial"/>
                  <w:iCs/>
                </w:rPr>
                <w:t>https://www.bma.org.uk/pay-and-contracts/fees/why-doctors-charge-fees/why-does-my-doctor-charge-</w:t>
              </w:r>
              <w:r w:rsidRPr="004C23BE">
                <w:rPr>
                  <w:rStyle w:val="Hyperlink"/>
                  <w:rFonts w:ascii="Arial" w:hAnsi="Arial" w:cs="Arial"/>
                  <w:iCs/>
                </w:rPr>
                <w:lastRenderedPageBreak/>
                <w:t>fees</w:t>
              </w:r>
            </w:hyperlink>
            <w:r>
              <w:rPr>
                <w:rFonts w:ascii="Arial" w:hAnsi="Arial" w:cs="Arial"/>
                <w:iCs/>
              </w:rPr>
              <w:t xml:space="preserve">] and therefore using </w:t>
            </w:r>
            <w:r w:rsidR="00567D66">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132588C8" w14:textId="4203BE64" w:rsidR="002878A9" w:rsidRDefault="002878A9" w:rsidP="008D572E">
            <w:pPr>
              <w:spacing w:before="200"/>
              <w:rPr>
                <w:rFonts w:ascii="Arial" w:hAnsi="Arial" w:cs="Arial"/>
                <w:iCs/>
              </w:rPr>
            </w:pPr>
            <w:r>
              <w:rPr>
                <w:rFonts w:ascii="Arial" w:hAnsi="Arial" w:cs="Arial"/>
                <w:iCs/>
              </w:rPr>
              <w:t xml:space="preserve">The data processed will be dependent on the private work request of the patient. </w:t>
            </w:r>
            <w:r w:rsidR="00F62D1B">
              <w:rPr>
                <w:rFonts w:ascii="Arial" w:hAnsi="Arial" w:cs="Arial"/>
                <w:iCs/>
              </w:rPr>
              <w:t xml:space="preserve">We recommend that you review </w:t>
            </w:r>
            <w:r w:rsidR="00567D66">
              <w:rPr>
                <w:rFonts w:ascii="Arial" w:hAnsi="Arial" w:cs="Arial"/>
                <w:iCs/>
              </w:rPr>
              <w:t>Lalu</w:t>
            </w:r>
            <w:r w:rsidR="00F62D1B">
              <w:rPr>
                <w:rFonts w:ascii="Arial" w:hAnsi="Arial" w:cs="Arial"/>
                <w:iCs/>
              </w:rPr>
              <w:t xml:space="preserve">’s privacy notice which can be found here: </w:t>
            </w:r>
            <w:hyperlink r:id="rId50" w:history="1">
              <w:r w:rsidR="00567D66" w:rsidRPr="00567D66">
                <w:rPr>
                  <w:rStyle w:val="Hyperlink"/>
                  <w:rFonts w:ascii="Arial" w:hAnsi="Arial" w:cs="Arial"/>
                  <w:iCs/>
                </w:rPr>
                <w:t>Privacy - Lalu</w:t>
              </w:r>
            </w:hyperlink>
          </w:p>
          <w:p w14:paraId="21FD0AEB" w14:textId="77777777" w:rsidR="002878A9" w:rsidRPr="00833C4F" w:rsidRDefault="002878A9" w:rsidP="008D572E">
            <w:pPr>
              <w:spacing w:before="200"/>
              <w:rPr>
                <w:rFonts w:ascii="Arial" w:hAnsi="Arial" w:cs="Arial"/>
                <w:b/>
                <w:iCs/>
              </w:rPr>
            </w:pPr>
            <w:r w:rsidRPr="00833C4F">
              <w:rPr>
                <w:rFonts w:ascii="Arial" w:hAnsi="Arial" w:cs="Arial"/>
                <w:b/>
                <w:iCs/>
              </w:rPr>
              <w:t xml:space="preserve">Legal basis – </w:t>
            </w:r>
          </w:p>
          <w:p w14:paraId="03989DEF" w14:textId="77777777" w:rsidR="002878A9" w:rsidRPr="004C74F2" w:rsidRDefault="002878A9"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2878A9" w:rsidRPr="001A7932" w14:paraId="68652620" w14:textId="77777777" w:rsidTr="008A6EA5">
        <w:tc>
          <w:tcPr>
            <w:tcW w:w="1879" w:type="dxa"/>
            <w:shd w:val="clear" w:color="auto" w:fill="58585A"/>
            <w:vAlign w:val="center"/>
          </w:tcPr>
          <w:p w14:paraId="5234A753" w14:textId="77777777" w:rsidR="002878A9"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CVD Dashboard</w:t>
            </w:r>
          </w:p>
          <w:p w14:paraId="4903F212" w14:textId="77777777" w:rsidR="002878A9"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376A6AFD" w14:textId="77777777" w:rsidR="002878A9" w:rsidRDefault="002878A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8974C92" w14:textId="77777777" w:rsidR="002878A9" w:rsidRDefault="002878A9" w:rsidP="008D572E">
            <w:pPr>
              <w:spacing w:before="200"/>
              <w:rPr>
                <w:rFonts w:ascii="Arial" w:hAnsi="Arial" w:cs="Arial"/>
                <w:b/>
                <w:iCs/>
              </w:rPr>
            </w:pPr>
            <w:r>
              <w:rPr>
                <w:rFonts w:ascii="Arial" w:hAnsi="Arial" w:cs="Arial"/>
                <w:b/>
                <w:iCs/>
              </w:rPr>
              <w:t xml:space="preserve">Purpose – </w:t>
            </w:r>
          </w:p>
          <w:p w14:paraId="2F613CA8" w14:textId="77777777" w:rsidR="002878A9" w:rsidRDefault="002878A9"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4060B4AD" w14:textId="77777777" w:rsidR="002878A9" w:rsidRDefault="002878A9" w:rsidP="008D572E">
            <w:pPr>
              <w:spacing w:before="200"/>
              <w:rPr>
                <w:rFonts w:ascii="Arial" w:hAnsi="Arial" w:cs="Arial"/>
                <w:iCs/>
              </w:rPr>
            </w:pPr>
          </w:p>
          <w:p w14:paraId="59001ACD" w14:textId="77777777" w:rsidR="002878A9" w:rsidRPr="0085562D" w:rsidRDefault="002878A9" w:rsidP="008D572E">
            <w:pPr>
              <w:spacing w:before="200"/>
              <w:rPr>
                <w:rFonts w:ascii="Arial" w:hAnsi="Arial" w:cs="Arial"/>
                <w:b/>
                <w:iCs/>
              </w:rPr>
            </w:pPr>
            <w:r w:rsidRPr="0085562D">
              <w:rPr>
                <w:rFonts w:ascii="Arial" w:hAnsi="Arial" w:cs="Arial"/>
                <w:b/>
                <w:iCs/>
              </w:rPr>
              <w:t xml:space="preserve">Legal Basis – </w:t>
            </w:r>
          </w:p>
          <w:p w14:paraId="74110F06" w14:textId="77777777" w:rsidR="002878A9" w:rsidRDefault="002878A9"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4D7A503E" w14:textId="77777777" w:rsidR="002878A9" w:rsidRPr="00693463" w:rsidRDefault="002878A9"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2878A9" w:rsidRPr="001A7932" w14:paraId="50C18A02" w14:textId="77777777" w:rsidTr="008A6EA5">
        <w:tc>
          <w:tcPr>
            <w:tcW w:w="1879" w:type="dxa"/>
            <w:shd w:val="clear" w:color="auto" w:fill="58585A"/>
            <w:vAlign w:val="center"/>
          </w:tcPr>
          <w:p w14:paraId="0B747E08" w14:textId="77777777" w:rsidR="002878A9"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Low Calorie Diabetes Programme</w:t>
            </w:r>
          </w:p>
        </w:tc>
        <w:tc>
          <w:tcPr>
            <w:tcW w:w="1928" w:type="dxa"/>
            <w:vAlign w:val="center"/>
          </w:tcPr>
          <w:p w14:paraId="0F13BBAC" w14:textId="77777777" w:rsidR="002878A9" w:rsidRDefault="002878A9" w:rsidP="008D572E">
            <w:pPr>
              <w:spacing w:before="200"/>
              <w:jc w:val="center"/>
              <w:rPr>
                <w:rFonts w:ascii="Arial" w:eastAsia="Calibri" w:hAnsi="Arial" w:cs="Arial"/>
                <w:bCs/>
              </w:rPr>
            </w:pPr>
            <w:r>
              <w:rPr>
                <w:rFonts w:ascii="Arial" w:eastAsia="Calibri" w:hAnsi="Arial" w:cs="Arial"/>
                <w:bCs/>
              </w:rPr>
              <w:t>[]</w:t>
            </w:r>
          </w:p>
        </w:tc>
        <w:tc>
          <w:tcPr>
            <w:tcW w:w="10431" w:type="dxa"/>
          </w:tcPr>
          <w:p w14:paraId="031362E5" w14:textId="77777777" w:rsidR="002878A9" w:rsidRDefault="002878A9" w:rsidP="008D572E">
            <w:pPr>
              <w:spacing w:before="200"/>
              <w:rPr>
                <w:rFonts w:ascii="Arial" w:hAnsi="Arial" w:cs="Arial"/>
                <w:b/>
                <w:iCs/>
              </w:rPr>
            </w:pPr>
            <w:r>
              <w:rPr>
                <w:rFonts w:ascii="Arial" w:hAnsi="Arial" w:cs="Arial"/>
                <w:b/>
                <w:iCs/>
              </w:rPr>
              <w:t>Purpose –</w:t>
            </w:r>
          </w:p>
          <w:p w14:paraId="19C5A184" w14:textId="77777777" w:rsidR="002878A9" w:rsidRDefault="002878A9"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4DD212E1" w14:textId="77777777" w:rsidR="002878A9" w:rsidRDefault="002878A9" w:rsidP="008D572E">
            <w:pPr>
              <w:spacing w:before="200"/>
              <w:rPr>
                <w:rFonts w:ascii="Arial" w:hAnsi="Arial" w:cs="Arial"/>
                <w:iCs/>
              </w:rPr>
            </w:pPr>
          </w:p>
          <w:p w14:paraId="0F2B2EFD" w14:textId="77777777" w:rsidR="002878A9" w:rsidRPr="00BB4522" w:rsidRDefault="002878A9" w:rsidP="008D572E">
            <w:pPr>
              <w:spacing w:before="200"/>
              <w:rPr>
                <w:rFonts w:ascii="Arial" w:hAnsi="Arial" w:cs="Arial"/>
                <w:b/>
                <w:iCs/>
              </w:rPr>
            </w:pPr>
            <w:r w:rsidRPr="00BB4522">
              <w:rPr>
                <w:rFonts w:ascii="Arial" w:hAnsi="Arial" w:cs="Arial"/>
                <w:b/>
                <w:iCs/>
              </w:rPr>
              <w:t xml:space="preserve">Legal Basis – </w:t>
            </w:r>
          </w:p>
          <w:p w14:paraId="06B64CF2" w14:textId="77777777" w:rsidR="002878A9" w:rsidRDefault="002878A9"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1AB299C3" w14:textId="77777777" w:rsidR="002878A9" w:rsidRPr="00BB4522" w:rsidRDefault="002878A9"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 </w:t>
            </w:r>
          </w:p>
        </w:tc>
      </w:tr>
      <w:tr w:rsidR="002878A9" w:rsidRPr="001A7932" w14:paraId="3863E386" w14:textId="77777777" w:rsidTr="008A6EA5">
        <w:tc>
          <w:tcPr>
            <w:tcW w:w="1879" w:type="dxa"/>
            <w:shd w:val="clear" w:color="auto" w:fill="58585A"/>
            <w:vAlign w:val="center"/>
          </w:tcPr>
          <w:p w14:paraId="2BD84319" w14:textId="77777777" w:rsidR="002878A9"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Accelerated Access to Medical Records</w:t>
            </w:r>
          </w:p>
          <w:p w14:paraId="2292DDCA" w14:textId="77777777" w:rsidR="002878A9" w:rsidRDefault="002878A9" w:rsidP="008D572E">
            <w:pPr>
              <w:spacing w:before="200"/>
              <w:jc w:val="center"/>
              <w:rPr>
                <w:rFonts w:ascii="Arial" w:eastAsia="Calibri" w:hAnsi="Arial" w:cs="Arial"/>
                <w:b/>
                <w:bCs/>
                <w:color w:val="FFFFFF" w:themeColor="background1"/>
              </w:rPr>
            </w:pPr>
          </w:p>
        </w:tc>
        <w:tc>
          <w:tcPr>
            <w:tcW w:w="1928" w:type="dxa"/>
            <w:vAlign w:val="center"/>
          </w:tcPr>
          <w:p w14:paraId="775361B3" w14:textId="77777777" w:rsidR="002878A9" w:rsidRDefault="002878A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54D80FA1" w14:textId="77777777" w:rsidR="002878A9" w:rsidRDefault="002878A9"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7FDC7A36" w14:textId="77777777" w:rsidR="002878A9" w:rsidRDefault="002878A9" w:rsidP="008D572E">
            <w:pPr>
              <w:spacing w:before="200"/>
              <w:rPr>
                <w:rFonts w:ascii="Arial" w:hAnsi="Arial" w:cs="Arial"/>
                <w:iCs/>
              </w:rPr>
            </w:pPr>
            <w:hyperlink r:id="rId51"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48496AF1" w14:textId="77777777" w:rsidR="002878A9" w:rsidRPr="00616DCF" w:rsidRDefault="002878A9" w:rsidP="008D572E">
            <w:pPr>
              <w:spacing w:before="200"/>
              <w:rPr>
                <w:rFonts w:ascii="Arial" w:hAnsi="Arial" w:cs="Arial"/>
                <w:b/>
                <w:iCs/>
              </w:rPr>
            </w:pPr>
            <w:r w:rsidRPr="00616DCF">
              <w:rPr>
                <w:rFonts w:ascii="Arial" w:hAnsi="Arial" w:cs="Arial"/>
                <w:b/>
                <w:iCs/>
              </w:rPr>
              <w:t xml:space="preserve">Legal Basis – </w:t>
            </w:r>
          </w:p>
          <w:p w14:paraId="43988D2C" w14:textId="77777777" w:rsidR="002878A9" w:rsidRDefault="002878A9"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4E6CA0DB" w14:textId="77777777" w:rsidR="002878A9" w:rsidRPr="006A72F7" w:rsidRDefault="002878A9"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w:t>
            </w:r>
            <w:r>
              <w:rPr>
                <w:rFonts w:ascii="Arial" w:hAnsi="Arial" w:cs="Arial"/>
                <w:iCs/>
              </w:rPr>
              <w:lastRenderedPageBreak/>
              <w:t>union or member state law or pursuant to contract with a health professional and subject to conditions and safeguards.</w:t>
            </w:r>
          </w:p>
        </w:tc>
      </w:tr>
      <w:tr w:rsidR="007F7536" w:rsidRPr="001A7932" w14:paraId="2214150C" w14:textId="77777777" w:rsidTr="008A6EA5">
        <w:tc>
          <w:tcPr>
            <w:tcW w:w="1879" w:type="dxa"/>
            <w:shd w:val="clear" w:color="auto" w:fill="58585A"/>
            <w:vAlign w:val="center"/>
          </w:tcPr>
          <w:p w14:paraId="2FD1A0E4" w14:textId="69DD7FD2" w:rsidR="007F7536" w:rsidRDefault="007F7536" w:rsidP="007F7536">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Targeted Lunch Health Check (TLHC) Programmes</w:t>
            </w:r>
          </w:p>
        </w:tc>
        <w:tc>
          <w:tcPr>
            <w:tcW w:w="1928" w:type="dxa"/>
            <w:vAlign w:val="center"/>
          </w:tcPr>
          <w:p w14:paraId="18160E1E" w14:textId="44DE52DC" w:rsidR="007F7536" w:rsidRDefault="007F7536" w:rsidP="007F7536">
            <w:pPr>
              <w:spacing w:before="200"/>
              <w:jc w:val="center"/>
              <w:rPr>
                <w:rFonts w:ascii="Arial" w:eastAsia="Calibri" w:hAnsi="Arial" w:cs="Arial"/>
                <w:bCs/>
              </w:rPr>
            </w:pPr>
            <w:r>
              <w:rPr>
                <w:rFonts w:ascii="Arial" w:eastAsia="Calibri" w:hAnsi="Arial" w:cs="Arial"/>
                <w:bCs/>
              </w:rPr>
              <w:t>[Y]</w:t>
            </w:r>
          </w:p>
        </w:tc>
        <w:tc>
          <w:tcPr>
            <w:tcW w:w="10431" w:type="dxa"/>
          </w:tcPr>
          <w:p w14:paraId="660EEE2F" w14:textId="77777777" w:rsidR="007F7536" w:rsidRDefault="007F7536" w:rsidP="007F7536">
            <w:pPr>
              <w:spacing w:before="200"/>
              <w:rPr>
                <w:rFonts w:ascii="Arial" w:hAnsi="Arial" w:cs="Arial"/>
                <w:b/>
                <w:iCs/>
              </w:rPr>
            </w:pPr>
            <w:r>
              <w:rPr>
                <w:rFonts w:ascii="Arial" w:hAnsi="Arial" w:cs="Arial"/>
                <w:b/>
                <w:iCs/>
              </w:rPr>
              <w:t>Purpose –</w:t>
            </w:r>
          </w:p>
          <w:p w14:paraId="002E749D" w14:textId="77777777" w:rsidR="007F7536" w:rsidRPr="007F7536" w:rsidRDefault="007F7536" w:rsidP="007F7536">
            <w:pPr>
              <w:spacing w:before="200"/>
              <w:rPr>
                <w:rFonts w:ascii="Arial" w:hAnsi="Arial" w:cs="Arial"/>
                <w:iCs/>
              </w:rPr>
            </w:pPr>
            <w:r w:rsidRPr="007F7536">
              <w:rPr>
                <w:rFonts w:ascii="Arial" w:hAnsi="Arial" w:cs="Arial"/>
                <w:iCs/>
              </w:rPr>
              <w:t xml:space="preserve">The aim of the TLHC programme is to identify lung cancers at an earlier stage when treatment outcomes are improved, by: </w:t>
            </w:r>
          </w:p>
          <w:p w14:paraId="113C511A" w14:textId="77777777" w:rsidR="007F7536" w:rsidRPr="007F7536" w:rsidRDefault="007F7536" w:rsidP="007F7536">
            <w:pPr>
              <w:numPr>
                <w:ilvl w:val="0"/>
                <w:numId w:val="14"/>
              </w:numPr>
              <w:spacing w:before="200"/>
              <w:rPr>
                <w:rFonts w:ascii="Arial" w:hAnsi="Arial" w:cs="Arial"/>
                <w:iCs/>
              </w:rPr>
            </w:pPr>
            <w:r w:rsidRPr="007F7536">
              <w:rPr>
                <w:rFonts w:ascii="Arial" w:hAnsi="Arial" w:cs="Arial"/>
                <w:iCs/>
              </w:rPr>
              <w:t xml:space="preserve">Arranging with participating GP Practices to export (utilising the clinical system and if required LogMeIn123 NHS remote access tool), via HSCN, relevant patient data required by the Programme. Specifically, data on patients aged 55 to &lt;75 years old for loading into the screening programme system (Spectra-Lung). </w:t>
            </w:r>
          </w:p>
          <w:p w14:paraId="52001069" w14:textId="77777777" w:rsidR="007F7536" w:rsidRPr="007F7536" w:rsidRDefault="007F7536" w:rsidP="007F7536">
            <w:pPr>
              <w:numPr>
                <w:ilvl w:val="0"/>
                <w:numId w:val="14"/>
              </w:numPr>
              <w:spacing w:before="200"/>
              <w:rPr>
                <w:rFonts w:ascii="Arial" w:hAnsi="Arial" w:cs="Arial"/>
                <w:iCs/>
              </w:rPr>
            </w:pPr>
            <w:r w:rsidRPr="007F7536">
              <w:rPr>
                <w:rFonts w:ascii="Arial" w:hAnsi="Arial" w:cs="Arial"/>
                <w:iCs/>
              </w:rPr>
              <w:t xml:space="preserve">Inviting the eligible cohort to a telephone triage appointment </w:t>
            </w:r>
          </w:p>
          <w:p w14:paraId="67827CAA" w14:textId="77777777" w:rsidR="007F7536" w:rsidRPr="007F7536" w:rsidRDefault="007F7536" w:rsidP="007F7536">
            <w:pPr>
              <w:numPr>
                <w:ilvl w:val="0"/>
                <w:numId w:val="14"/>
              </w:numPr>
              <w:spacing w:before="200"/>
              <w:rPr>
                <w:rFonts w:ascii="Arial" w:hAnsi="Arial" w:cs="Arial"/>
                <w:iCs/>
              </w:rPr>
            </w:pPr>
            <w:r w:rsidRPr="007F7536">
              <w:rPr>
                <w:rFonts w:ascii="Arial" w:hAnsi="Arial" w:cs="Arial"/>
                <w:iCs/>
              </w:rPr>
              <w:t xml:space="preserve">Inviting and staffing a physical nurse-led appointment for those at high-risk in a community setting </w:t>
            </w:r>
          </w:p>
          <w:p w14:paraId="13F58716" w14:textId="77777777" w:rsidR="007F7536" w:rsidRPr="007F7536" w:rsidRDefault="007F7536" w:rsidP="007F7536">
            <w:pPr>
              <w:numPr>
                <w:ilvl w:val="0"/>
                <w:numId w:val="14"/>
              </w:numPr>
              <w:spacing w:before="200"/>
              <w:rPr>
                <w:rFonts w:ascii="Arial" w:hAnsi="Arial" w:cs="Arial"/>
                <w:iCs/>
              </w:rPr>
            </w:pPr>
            <w:r w:rsidRPr="007F7536">
              <w:rPr>
                <w:rFonts w:ascii="Arial" w:hAnsi="Arial" w:cs="Arial"/>
                <w:iCs/>
              </w:rPr>
              <w:t xml:space="preserve">Conducting a low-dose CT scan (if appropriate) for those at high risk for lung cancer and sharing imaging with the relevant NHS Trust </w:t>
            </w:r>
          </w:p>
          <w:p w14:paraId="4D4C1E19" w14:textId="77777777" w:rsidR="007F7536" w:rsidRPr="007F7536" w:rsidRDefault="007F7536" w:rsidP="007F7536">
            <w:pPr>
              <w:numPr>
                <w:ilvl w:val="0"/>
                <w:numId w:val="14"/>
              </w:numPr>
              <w:spacing w:before="200"/>
              <w:rPr>
                <w:rFonts w:ascii="Arial" w:hAnsi="Arial" w:cs="Arial"/>
                <w:iCs/>
              </w:rPr>
            </w:pPr>
            <w:r w:rsidRPr="007F7536">
              <w:rPr>
                <w:rFonts w:ascii="Arial" w:hAnsi="Arial" w:cs="Arial"/>
                <w:iCs/>
              </w:rPr>
              <w:t xml:space="preserve">Communicating result letters back to the patient and sharing outcomes with their GP Practices. </w:t>
            </w:r>
          </w:p>
          <w:p w14:paraId="210C3986" w14:textId="77777777" w:rsidR="007F7536" w:rsidRDefault="007F7536" w:rsidP="007F7536">
            <w:pPr>
              <w:spacing w:before="200"/>
              <w:rPr>
                <w:rFonts w:ascii="Arial" w:hAnsi="Arial" w:cs="Arial"/>
                <w:iCs/>
              </w:rPr>
            </w:pPr>
          </w:p>
          <w:p w14:paraId="6D078DA3" w14:textId="77777777" w:rsidR="007F7536" w:rsidRPr="00BB4522" w:rsidRDefault="007F7536" w:rsidP="007F7536">
            <w:pPr>
              <w:spacing w:before="200"/>
              <w:rPr>
                <w:rFonts w:ascii="Arial" w:hAnsi="Arial" w:cs="Arial"/>
                <w:b/>
                <w:iCs/>
              </w:rPr>
            </w:pPr>
            <w:r w:rsidRPr="00BB4522">
              <w:rPr>
                <w:rFonts w:ascii="Arial" w:hAnsi="Arial" w:cs="Arial"/>
                <w:b/>
                <w:iCs/>
              </w:rPr>
              <w:t xml:space="preserve">Legal Basis – </w:t>
            </w:r>
          </w:p>
          <w:p w14:paraId="55D19CC0" w14:textId="77777777" w:rsidR="007F7536" w:rsidRDefault="007F7536" w:rsidP="007F7536">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21284CB9" w14:textId="2F76C3CD" w:rsidR="007F7536" w:rsidRPr="006A72F7" w:rsidRDefault="007F7536" w:rsidP="007F7536">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w:t>
            </w:r>
            <w:r>
              <w:rPr>
                <w:rFonts w:ascii="Arial" w:hAnsi="Arial" w:cs="Arial"/>
                <w:iCs/>
              </w:rPr>
              <w:lastRenderedPageBreak/>
              <w:t>union or member state law or pursuant to contract with a health professional and subject to conditions and safeguards.</w:t>
            </w:r>
          </w:p>
        </w:tc>
      </w:tr>
      <w:tr w:rsidR="002518EF" w:rsidRPr="001A7932" w14:paraId="4DC3CDFC" w14:textId="77777777" w:rsidTr="008A6EA5">
        <w:tc>
          <w:tcPr>
            <w:tcW w:w="1879" w:type="dxa"/>
            <w:shd w:val="clear" w:color="auto" w:fill="58585A"/>
            <w:vAlign w:val="center"/>
          </w:tcPr>
          <w:p w14:paraId="355593AE" w14:textId="3668BE90" w:rsidR="002518EF" w:rsidRDefault="002518EF" w:rsidP="007F7536">
            <w:pPr>
              <w:spacing w:before="200"/>
              <w:jc w:val="center"/>
              <w:rPr>
                <w:rFonts w:ascii="Arial" w:eastAsia="Calibri" w:hAnsi="Arial" w:cs="Arial"/>
                <w:b/>
                <w:bCs/>
                <w:color w:val="FFFFFF" w:themeColor="background1"/>
              </w:rPr>
            </w:pPr>
            <w:bookmarkStart w:id="3" w:name="_Hlk205390854"/>
            <w:proofErr w:type="spellStart"/>
            <w:r>
              <w:rPr>
                <w:rFonts w:ascii="Arial" w:eastAsia="Calibri" w:hAnsi="Arial" w:cs="Arial"/>
                <w:b/>
                <w:bCs/>
                <w:color w:val="FFFFFF" w:themeColor="background1"/>
              </w:rPr>
              <w:lastRenderedPageBreak/>
              <w:t>OpenSAFELY</w:t>
            </w:r>
            <w:proofErr w:type="spellEnd"/>
            <w:r>
              <w:rPr>
                <w:rFonts w:ascii="Arial" w:eastAsia="Calibri" w:hAnsi="Arial" w:cs="Arial"/>
                <w:b/>
                <w:bCs/>
                <w:color w:val="FFFFFF" w:themeColor="background1"/>
              </w:rPr>
              <w:t xml:space="preserve"> COVID-19 Service</w:t>
            </w:r>
            <w:r w:rsidR="00733344">
              <w:rPr>
                <w:rFonts w:ascii="Arial" w:eastAsia="Calibri" w:hAnsi="Arial" w:cs="Arial"/>
                <w:b/>
                <w:bCs/>
                <w:color w:val="FFFFFF" w:themeColor="background1"/>
              </w:rPr>
              <w:t xml:space="preserve"> &amp; </w:t>
            </w:r>
            <w:proofErr w:type="spellStart"/>
            <w:r w:rsidR="00733344">
              <w:rPr>
                <w:rFonts w:ascii="Arial" w:eastAsia="Calibri" w:hAnsi="Arial" w:cs="Arial"/>
                <w:b/>
                <w:bCs/>
                <w:color w:val="FFFFFF" w:themeColor="background1"/>
              </w:rPr>
              <w:t>OpenSAFELY</w:t>
            </w:r>
            <w:proofErr w:type="spellEnd"/>
            <w:r w:rsidR="00733344">
              <w:rPr>
                <w:rFonts w:ascii="Arial" w:eastAsia="Calibri" w:hAnsi="Arial" w:cs="Arial"/>
                <w:b/>
                <w:bCs/>
                <w:color w:val="FFFFFF" w:themeColor="background1"/>
              </w:rPr>
              <w:t xml:space="preserve"> Data Analytics Service</w:t>
            </w:r>
          </w:p>
        </w:tc>
        <w:tc>
          <w:tcPr>
            <w:tcW w:w="1928" w:type="dxa"/>
            <w:vAlign w:val="center"/>
          </w:tcPr>
          <w:p w14:paraId="2F0F5001" w14:textId="46D09E22" w:rsidR="002518EF" w:rsidRDefault="002518EF" w:rsidP="007F7536">
            <w:pPr>
              <w:spacing w:before="200"/>
              <w:jc w:val="center"/>
              <w:rPr>
                <w:rFonts w:ascii="Arial" w:eastAsia="Calibri" w:hAnsi="Arial" w:cs="Arial"/>
                <w:bCs/>
              </w:rPr>
            </w:pPr>
            <w:r>
              <w:rPr>
                <w:rFonts w:ascii="Arial" w:eastAsia="Calibri" w:hAnsi="Arial" w:cs="Arial"/>
                <w:bCs/>
              </w:rPr>
              <w:t>[Y]</w:t>
            </w:r>
          </w:p>
        </w:tc>
        <w:tc>
          <w:tcPr>
            <w:tcW w:w="10431" w:type="dxa"/>
          </w:tcPr>
          <w:p w14:paraId="4179AC13" w14:textId="5209E082" w:rsidR="002518EF" w:rsidRDefault="002518EF" w:rsidP="007F7536">
            <w:pPr>
              <w:spacing w:before="200"/>
              <w:rPr>
                <w:rFonts w:ascii="Arial" w:hAnsi="Arial" w:cs="Arial"/>
                <w:b/>
                <w:iCs/>
              </w:rPr>
            </w:pPr>
            <w:r>
              <w:rPr>
                <w:rFonts w:ascii="Arial" w:hAnsi="Arial" w:cs="Arial"/>
                <w:b/>
                <w:iCs/>
              </w:rPr>
              <w:t xml:space="preserve">Purpose – </w:t>
            </w:r>
          </w:p>
          <w:p w14:paraId="4A9BD196" w14:textId="77777777" w:rsidR="002518EF" w:rsidRPr="002518EF" w:rsidRDefault="002518EF" w:rsidP="002518EF">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that supports research, clinical audit, service evaluation and health surveillance for COVID-19 and other purposes.</w:t>
            </w:r>
          </w:p>
          <w:p w14:paraId="56C4374A" w14:textId="77777777" w:rsidR="002518EF" w:rsidRPr="002518EF" w:rsidRDefault="002518EF" w:rsidP="002518EF">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4089FCE1" w14:textId="77777777" w:rsidR="002518EF" w:rsidRPr="002518EF" w:rsidRDefault="002518EF" w:rsidP="002518EF">
            <w:pPr>
              <w:spacing w:before="200"/>
              <w:rPr>
                <w:rFonts w:ascii="Arial" w:hAnsi="Arial" w:cs="Arial"/>
                <w:bCs/>
                <w:iCs/>
              </w:rPr>
            </w:pPr>
            <w:r w:rsidRPr="002518EF">
              <w:rPr>
                <w:rFonts w:ascii="Arial" w:hAnsi="Arial" w:cs="Arial"/>
                <w:bCs/>
                <w:iCs/>
              </w:rPr>
              <w:t>Only approved users are allowed to run these queries, and they will not be able to access information that directly or indirectly identifies individuals.</w:t>
            </w:r>
          </w:p>
          <w:p w14:paraId="08B72C44" w14:textId="77777777" w:rsidR="002518EF" w:rsidRPr="002518EF" w:rsidRDefault="002518EF" w:rsidP="002518EF">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2" w:history="1">
              <w:r w:rsidRPr="002518EF">
                <w:rPr>
                  <w:rStyle w:val="Hyperlink"/>
                  <w:rFonts w:ascii="Arial" w:hAnsi="Arial" w:cs="Arial"/>
                  <w:bCs/>
                  <w:iCs/>
                </w:rPr>
                <w:t>type 1 opt out</w:t>
              </w:r>
            </w:hyperlink>
            <w:r w:rsidRPr="002518EF">
              <w:rPr>
                <w:rFonts w:ascii="Arial" w:hAnsi="Arial" w:cs="Arial"/>
                <w:bCs/>
                <w:iCs/>
              </w:rPr>
              <w:t> with their GP.</w:t>
            </w:r>
          </w:p>
          <w:p w14:paraId="7629EF16" w14:textId="77777777" w:rsidR="002518EF" w:rsidRPr="002518EF" w:rsidRDefault="002518EF" w:rsidP="002518EF">
            <w:pPr>
              <w:spacing w:before="200"/>
              <w:rPr>
                <w:rFonts w:ascii="Arial" w:hAnsi="Arial" w:cs="Arial"/>
                <w:bCs/>
                <w:iCs/>
              </w:rPr>
            </w:pPr>
            <w:r w:rsidRPr="002518EF">
              <w:rPr>
                <w:rFonts w:ascii="Arial" w:hAnsi="Arial" w:cs="Arial"/>
                <w:bCs/>
                <w:iCs/>
              </w:rPr>
              <w:t>Here you can find </w:t>
            </w:r>
            <w:hyperlink r:id="rId53"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78F1A12E" w14:textId="77777777" w:rsidR="002518EF" w:rsidRPr="00BB4522" w:rsidRDefault="002518EF" w:rsidP="002518EF">
            <w:pPr>
              <w:spacing w:before="200"/>
              <w:rPr>
                <w:rFonts w:ascii="Arial" w:hAnsi="Arial" w:cs="Arial"/>
                <w:b/>
                <w:iCs/>
              </w:rPr>
            </w:pPr>
            <w:r w:rsidRPr="00BB4522">
              <w:rPr>
                <w:rFonts w:ascii="Arial" w:hAnsi="Arial" w:cs="Arial"/>
                <w:b/>
                <w:iCs/>
              </w:rPr>
              <w:t xml:space="preserve">Legal Basis – </w:t>
            </w:r>
          </w:p>
          <w:p w14:paraId="31E8A95B" w14:textId="77777777" w:rsidR="002518EF" w:rsidRPr="002518EF" w:rsidRDefault="002518EF" w:rsidP="002518EF">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45B5D47C" w14:textId="77777777" w:rsidR="002518EF" w:rsidRPr="002518EF" w:rsidRDefault="002518EF" w:rsidP="002518EF">
            <w:pPr>
              <w:spacing w:before="200"/>
              <w:rPr>
                <w:rFonts w:ascii="Arial" w:hAnsi="Arial" w:cs="Arial"/>
                <w:bCs/>
                <w:iCs/>
              </w:rPr>
            </w:pPr>
            <w:r w:rsidRPr="002518EF">
              <w:rPr>
                <w:rFonts w:ascii="Arial" w:hAnsi="Arial" w:cs="Arial"/>
                <w:bCs/>
                <w:iCs/>
              </w:rPr>
              <w:t>The Directions in place for each service are different.</w:t>
            </w:r>
          </w:p>
          <w:p w14:paraId="6BA57D60" w14:textId="77777777" w:rsidR="002518EF" w:rsidRPr="002518EF" w:rsidRDefault="002518EF" w:rsidP="002518EF">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4"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797D0F60" w14:textId="0DC6AA51" w:rsidR="002518EF" w:rsidRPr="002036D0" w:rsidRDefault="002518EF" w:rsidP="002518EF">
            <w:pPr>
              <w:spacing w:before="200"/>
              <w:rPr>
                <w:rFonts w:ascii="Arial" w:hAnsi="Arial" w:cs="Arial"/>
                <w:bCs/>
                <w:iCs/>
              </w:rPr>
            </w:pPr>
            <w:r w:rsidRPr="002518EF">
              <w:rPr>
                <w:rFonts w:ascii="Arial" w:hAnsi="Arial" w:cs="Arial"/>
                <w:bCs/>
                <w:iCs/>
              </w:rPr>
              <w:lastRenderedPageBreak/>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(DPN ).</w:t>
            </w:r>
          </w:p>
        </w:tc>
      </w:tr>
      <w:tr w:rsidR="006B7C20" w:rsidRPr="001A7932" w14:paraId="67119814" w14:textId="77777777" w:rsidTr="008A6EA5">
        <w:tc>
          <w:tcPr>
            <w:tcW w:w="1879" w:type="dxa"/>
            <w:shd w:val="clear" w:color="auto" w:fill="58585A"/>
            <w:vAlign w:val="center"/>
          </w:tcPr>
          <w:p w14:paraId="774427E5" w14:textId="4271AF6F" w:rsidR="006B7C20" w:rsidRDefault="006B7C20" w:rsidP="007F7536">
            <w:pPr>
              <w:spacing w:before="200"/>
              <w:jc w:val="center"/>
              <w:rPr>
                <w:rFonts w:ascii="Arial" w:eastAsia="Calibri" w:hAnsi="Arial" w:cs="Arial"/>
                <w:b/>
                <w:bCs/>
                <w:color w:val="FFFFFF" w:themeColor="background1"/>
              </w:rPr>
            </w:pPr>
            <w:bookmarkStart w:id="4" w:name="_Hlk210132141"/>
            <w:r>
              <w:rPr>
                <w:rFonts w:ascii="Arial" w:eastAsia="Calibri" w:hAnsi="Arial" w:cs="Arial"/>
                <w:b/>
                <w:bCs/>
                <w:color w:val="FFFFFF" w:themeColor="background1"/>
              </w:rPr>
              <w:lastRenderedPageBreak/>
              <w:t>Infected Blood Compensation Authority claims</w:t>
            </w:r>
          </w:p>
        </w:tc>
        <w:tc>
          <w:tcPr>
            <w:tcW w:w="1928" w:type="dxa"/>
            <w:vAlign w:val="center"/>
          </w:tcPr>
          <w:p w14:paraId="0CBB70A2" w14:textId="06D12E5E" w:rsidR="006B7C20" w:rsidRDefault="006B7C20" w:rsidP="007F7536">
            <w:pPr>
              <w:spacing w:before="200"/>
              <w:jc w:val="center"/>
              <w:rPr>
                <w:rFonts w:ascii="Arial" w:eastAsia="Calibri" w:hAnsi="Arial" w:cs="Arial"/>
                <w:bCs/>
              </w:rPr>
            </w:pPr>
            <w:r>
              <w:rPr>
                <w:rFonts w:ascii="Arial" w:eastAsia="Calibri" w:hAnsi="Arial" w:cs="Arial"/>
                <w:bCs/>
              </w:rPr>
              <w:t>[Y]</w:t>
            </w:r>
          </w:p>
        </w:tc>
        <w:tc>
          <w:tcPr>
            <w:tcW w:w="10431" w:type="dxa"/>
          </w:tcPr>
          <w:p w14:paraId="2915D1B3" w14:textId="2E0EE541" w:rsidR="006B7C20" w:rsidRPr="006B7C20" w:rsidRDefault="006B7C20" w:rsidP="006B7C20">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451A86FC" w14:textId="77777777" w:rsidR="006B7C20" w:rsidRDefault="006B7C20" w:rsidP="006B7C20">
            <w:pPr>
              <w:spacing w:before="200"/>
              <w:rPr>
                <w:rFonts w:ascii="Arial" w:hAnsi="Arial" w:cs="Arial"/>
                <w:bCs/>
                <w:iCs/>
              </w:rPr>
            </w:pPr>
            <w:r w:rsidRPr="006B7C20">
              <w:rPr>
                <w:rFonts w:ascii="Arial" w:hAnsi="Arial" w:cs="Arial"/>
                <w:bCs/>
                <w:iCs/>
              </w:rPr>
              <w:t>To process the claims of those impacted by contaminated blood, blood products or tissue, IBCA may approach NHS organisations for evidence for a specific person claiming compensation.</w:t>
            </w:r>
          </w:p>
          <w:p w14:paraId="713F4A27" w14:textId="4B6FA608" w:rsidR="002036D0" w:rsidRPr="006B7C20" w:rsidRDefault="002036D0" w:rsidP="006B7C20">
            <w:pPr>
              <w:spacing w:before="200"/>
              <w:rPr>
                <w:rFonts w:ascii="Arial" w:hAnsi="Arial" w:cs="Arial"/>
                <w:bCs/>
                <w:iCs/>
              </w:rPr>
            </w:pPr>
            <w:r>
              <w:rPr>
                <w:rFonts w:ascii="Arial" w:hAnsi="Arial" w:cs="Arial"/>
                <w:bCs/>
                <w:iCs/>
              </w:rPr>
              <w:t xml:space="preserve">You can find more information here: </w:t>
            </w:r>
            <w:hyperlink r:id="rId55" w:anchor="service_user" w:history="1">
              <w:r w:rsidRPr="002036D0">
                <w:rPr>
                  <w:rStyle w:val="Hyperlink"/>
                  <w:rFonts w:ascii="Arial" w:hAnsi="Arial" w:cs="Arial"/>
                  <w:bCs/>
                  <w:iCs/>
                </w:rPr>
                <w:t>Sharing information relating to Infected Blood Compensation Authority claims - NHS Transformation Directorate</w:t>
              </w:r>
            </w:hyperlink>
          </w:p>
          <w:p w14:paraId="50158099" w14:textId="77777777" w:rsidR="006B7C20" w:rsidRDefault="006B7C20" w:rsidP="006B7C20">
            <w:pPr>
              <w:spacing w:before="200"/>
              <w:rPr>
                <w:rFonts w:ascii="Arial" w:hAnsi="Arial" w:cs="Arial"/>
                <w:b/>
                <w:iCs/>
              </w:rPr>
            </w:pPr>
            <w:r w:rsidRPr="00BB4522">
              <w:rPr>
                <w:rFonts w:ascii="Arial" w:hAnsi="Arial" w:cs="Arial"/>
                <w:b/>
                <w:iCs/>
              </w:rPr>
              <w:t xml:space="preserve">Legal Basis – </w:t>
            </w:r>
          </w:p>
          <w:p w14:paraId="5A60E213" w14:textId="77777777" w:rsidR="002036D0" w:rsidRPr="002036D0" w:rsidRDefault="002036D0" w:rsidP="002036D0">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51CDCA7E" w14:textId="77777777" w:rsidR="002036D0" w:rsidRPr="002036D0" w:rsidRDefault="002036D0" w:rsidP="002036D0">
            <w:pPr>
              <w:spacing w:before="200"/>
              <w:rPr>
                <w:rFonts w:ascii="Arial" w:hAnsi="Arial" w:cs="Arial"/>
                <w:bCs/>
                <w:iCs/>
              </w:rPr>
            </w:pPr>
            <w:hyperlink r:id="rId56"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5EDE2A93" w14:textId="77777777" w:rsidR="002036D0" w:rsidRPr="002036D0" w:rsidRDefault="002036D0" w:rsidP="002036D0">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6F4310EC" w14:textId="47B53532" w:rsidR="002036D0" w:rsidRPr="002036D0" w:rsidRDefault="002036D0" w:rsidP="002036D0">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74F2F58A" w14:textId="77777777" w:rsidR="002036D0" w:rsidRPr="002036D0" w:rsidRDefault="002036D0" w:rsidP="002036D0">
            <w:pPr>
              <w:spacing w:before="200"/>
              <w:rPr>
                <w:rFonts w:ascii="Arial" w:hAnsi="Arial" w:cs="Arial"/>
                <w:b/>
                <w:bCs/>
                <w:iCs/>
              </w:rPr>
            </w:pPr>
            <w:r w:rsidRPr="002036D0">
              <w:rPr>
                <w:rFonts w:ascii="Arial" w:hAnsi="Arial" w:cs="Arial"/>
                <w:b/>
                <w:bCs/>
                <w:iCs/>
              </w:rPr>
              <w:t>Article 6</w:t>
            </w:r>
          </w:p>
          <w:p w14:paraId="27C2A6DF" w14:textId="77777777" w:rsidR="002036D0" w:rsidRPr="002036D0" w:rsidRDefault="002036D0" w:rsidP="002036D0">
            <w:pPr>
              <w:spacing w:before="200"/>
              <w:rPr>
                <w:rFonts w:ascii="Arial" w:hAnsi="Arial" w:cs="Arial"/>
                <w:b/>
                <w:iCs/>
              </w:rPr>
            </w:pPr>
            <w:hyperlink r:id="rId57"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8"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718876AD" w14:textId="77777777" w:rsidR="002036D0" w:rsidRPr="002036D0" w:rsidRDefault="002036D0" w:rsidP="002036D0">
            <w:pPr>
              <w:spacing w:before="200"/>
              <w:rPr>
                <w:rFonts w:ascii="Arial" w:hAnsi="Arial" w:cs="Arial"/>
                <w:b/>
                <w:bCs/>
                <w:iCs/>
              </w:rPr>
            </w:pPr>
            <w:r w:rsidRPr="002036D0">
              <w:rPr>
                <w:rFonts w:ascii="Arial" w:hAnsi="Arial" w:cs="Arial"/>
                <w:b/>
                <w:bCs/>
                <w:iCs/>
              </w:rPr>
              <w:t>Article 9</w:t>
            </w:r>
          </w:p>
          <w:p w14:paraId="1B3DB77F" w14:textId="77777777" w:rsidR="002036D0" w:rsidRPr="002036D0" w:rsidRDefault="002036D0" w:rsidP="002036D0">
            <w:pPr>
              <w:spacing w:before="200"/>
              <w:rPr>
                <w:rFonts w:ascii="Arial" w:hAnsi="Arial" w:cs="Arial"/>
                <w:bCs/>
                <w:iCs/>
              </w:rPr>
            </w:pPr>
            <w:hyperlink r:id="rId59"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29B5454D" w14:textId="77777777" w:rsidR="002036D0" w:rsidRPr="002036D0" w:rsidRDefault="002036D0" w:rsidP="002036D0">
            <w:pPr>
              <w:spacing w:before="200"/>
              <w:rPr>
                <w:rFonts w:ascii="Arial" w:hAnsi="Arial" w:cs="Arial"/>
                <w:bCs/>
                <w:iCs/>
              </w:rPr>
            </w:pPr>
            <w:r w:rsidRPr="002036D0">
              <w:rPr>
                <w:rFonts w:ascii="Arial" w:hAnsi="Arial" w:cs="Arial"/>
                <w:bCs/>
                <w:iCs/>
              </w:rPr>
              <w:t>The relevant Schedule 1 condition in the Data Protection Act 2018 is </w:t>
            </w:r>
            <w:hyperlink r:id="rId60"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376B23BE" w14:textId="77777777" w:rsidR="002036D0" w:rsidRPr="00BB4522" w:rsidRDefault="002036D0" w:rsidP="006B7C20">
            <w:pPr>
              <w:spacing w:before="200"/>
              <w:rPr>
                <w:rFonts w:ascii="Arial" w:hAnsi="Arial" w:cs="Arial"/>
                <w:b/>
                <w:iCs/>
              </w:rPr>
            </w:pPr>
          </w:p>
          <w:p w14:paraId="0DDCB4D2" w14:textId="77777777" w:rsidR="006B7C20" w:rsidRDefault="006B7C20" w:rsidP="007F7536">
            <w:pPr>
              <w:spacing w:before="200"/>
              <w:rPr>
                <w:rFonts w:ascii="Arial" w:hAnsi="Arial" w:cs="Arial"/>
                <w:b/>
                <w:iCs/>
              </w:rPr>
            </w:pPr>
          </w:p>
        </w:tc>
      </w:tr>
      <w:tr w:rsidR="002036D0" w:rsidRPr="001A7932" w14:paraId="2C6922AC" w14:textId="77777777" w:rsidTr="008A6EA5">
        <w:tc>
          <w:tcPr>
            <w:tcW w:w="1879" w:type="dxa"/>
            <w:shd w:val="clear" w:color="auto" w:fill="58585A"/>
            <w:vAlign w:val="center"/>
          </w:tcPr>
          <w:p w14:paraId="7AC8F5D3" w14:textId="5C2CAA23" w:rsidR="002036D0" w:rsidRDefault="00227D5C" w:rsidP="007F7536">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0A8B9631" w14:textId="07ECDB74" w:rsidR="002036D0" w:rsidRDefault="00E101A7" w:rsidP="007F7536">
            <w:pPr>
              <w:spacing w:before="200"/>
              <w:jc w:val="center"/>
              <w:rPr>
                <w:rFonts w:ascii="Arial" w:eastAsia="Calibri" w:hAnsi="Arial" w:cs="Arial"/>
                <w:bCs/>
              </w:rPr>
            </w:pPr>
            <w:r>
              <w:rPr>
                <w:rFonts w:ascii="Arial" w:eastAsia="Calibri" w:hAnsi="Arial" w:cs="Arial"/>
                <w:bCs/>
              </w:rPr>
              <w:t>[Y]</w:t>
            </w:r>
          </w:p>
        </w:tc>
        <w:tc>
          <w:tcPr>
            <w:tcW w:w="10431" w:type="dxa"/>
          </w:tcPr>
          <w:p w14:paraId="6188DCA3" w14:textId="2C714477" w:rsidR="00227D5C" w:rsidRDefault="00227D5C" w:rsidP="00227D5C">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7771C9ED" w14:textId="77777777" w:rsidR="00227D5C" w:rsidRPr="00227D5C" w:rsidRDefault="00227D5C" w:rsidP="00227D5C">
            <w:pPr>
              <w:numPr>
                <w:ilvl w:val="0"/>
                <w:numId w:val="17"/>
              </w:numPr>
              <w:spacing w:before="200"/>
              <w:rPr>
                <w:rFonts w:ascii="Arial" w:hAnsi="Arial" w:cs="Arial"/>
                <w:bCs/>
                <w:iCs/>
              </w:rPr>
            </w:pPr>
            <w:r w:rsidRPr="00227D5C">
              <w:rPr>
                <w:rFonts w:ascii="Arial" w:hAnsi="Arial" w:cs="Arial"/>
                <w:bCs/>
                <w:iCs/>
              </w:rPr>
              <w:t>The VDPS is not a compensation scheme.</w:t>
            </w:r>
          </w:p>
          <w:p w14:paraId="635C7B96" w14:textId="77777777" w:rsidR="00227D5C" w:rsidRPr="00227D5C" w:rsidRDefault="00227D5C" w:rsidP="00227D5C">
            <w:pPr>
              <w:numPr>
                <w:ilvl w:val="0"/>
                <w:numId w:val="17"/>
              </w:numPr>
              <w:spacing w:before="200"/>
              <w:rPr>
                <w:rFonts w:ascii="Arial" w:hAnsi="Arial" w:cs="Arial"/>
                <w:bCs/>
                <w:iCs/>
              </w:rPr>
            </w:pPr>
            <w:r w:rsidRPr="00227D5C">
              <w:rPr>
                <w:rFonts w:ascii="Arial" w:hAnsi="Arial" w:cs="Arial"/>
                <w:bCs/>
                <w:iCs/>
              </w:rPr>
              <w:t>It is a no-fault scheme.</w:t>
            </w:r>
          </w:p>
          <w:p w14:paraId="6DFE184F" w14:textId="77777777" w:rsidR="00227D5C" w:rsidRPr="00227D5C" w:rsidRDefault="00227D5C" w:rsidP="00227D5C">
            <w:pPr>
              <w:numPr>
                <w:ilvl w:val="0"/>
                <w:numId w:val="17"/>
              </w:numPr>
              <w:spacing w:before="200"/>
              <w:rPr>
                <w:rFonts w:ascii="Arial" w:hAnsi="Arial" w:cs="Arial"/>
                <w:bCs/>
                <w:iCs/>
              </w:rPr>
            </w:pPr>
            <w:r w:rsidRPr="00227D5C">
              <w:rPr>
                <w:rFonts w:ascii="Arial" w:hAnsi="Arial" w:cs="Arial"/>
                <w:bCs/>
                <w:iCs/>
              </w:rPr>
              <w:t>A VDPS claim is not an allegation of negligent clinical care.</w:t>
            </w:r>
          </w:p>
          <w:p w14:paraId="47F78157" w14:textId="77777777" w:rsidR="00227D5C" w:rsidRPr="00227D5C" w:rsidRDefault="00227D5C" w:rsidP="00227D5C">
            <w:pPr>
              <w:numPr>
                <w:ilvl w:val="0"/>
                <w:numId w:val="17"/>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7D29BD25" w14:textId="7B3E2127" w:rsidR="00227D5C" w:rsidRPr="00227D5C" w:rsidRDefault="00227D5C" w:rsidP="00227D5C">
            <w:pPr>
              <w:numPr>
                <w:ilvl w:val="0"/>
                <w:numId w:val="17"/>
              </w:numPr>
              <w:spacing w:before="200"/>
              <w:rPr>
                <w:rFonts w:ascii="Arial" w:hAnsi="Arial" w:cs="Arial"/>
                <w:bCs/>
                <w:iCs/>
              </w:rPr>
            </w:pPr>
            <w:r w:rsidRPr="00227D5C">
              <w:rPr>
                <w:rFonts w:ascii="Arial" w:hAnsi="Arial" w:cs="Arial"/>
                <w:bCs/>
                <w:iCs/>
              </w:rPr>
              <w:lastRenderedPageBreak/>
              <w:t>A successful claim does not apportion blame to a healthcare provider or anyone else.</w:t>
            </w:r>
          </w:p>
          <w:p w14:paraId="1BCF5202" w14:textId="4AF976A3" w:rsidR="00227D5C" w:rsidRPr="00227D5C" w:rsidRDefault="00227D5C" w:rsidP="00227D5C">
            <w:pPr>
              <w:spacing w:before="200"/>
              <w:rPr>
                <w:rFonts w:ascii="Arial" w:hAnsi="Arial" w:cs="Arial"/>
                <w:bCs/>
                <w:iCs/>
              </w:rPr>
            </w:pPr>
            <w:r>
              <w:rPr>
                <w:rFonts w:ascii="Arial" w:hAnsi="Arial" w:cs="Arial"/>
                <w:bCs/>
                <w:iCs/>
              </w:rPr>
              <w:t>You can find more information here:</w:t>
            </w:r>
            <w:r>
              <w:t xml:space="preserve"> </w:t>
            </w:r>
            <w:hyperlink r:id="rId61"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24096C04" w14:textId="3D5C5FAD" w:rsidR="00227D5C" w:rsidRDefault="00227D5C" w:rsidP="00227D5C">
            <w:pPr>
              <w:spacing w:before="200"/>
              <w:rPr>
                <w:rFonts w:ascii="Arial" w:hAnsi="Arial" w:cs="Arial"/>
                <w:b/>
                <w:iCs/>
              </w:rPr>
            </w:pPr>
            <w:r w:rsidRPr="00BB4522">
              <w:rPr>
                <w:rFonts w:ascii="Arial" w:hAnsi="Arial" w:cs="Arial"/>
                <w:b/>
                <w:iCs/>
              </w:rPr>
              <w:t xml:space="preserve">Legal Basis – </w:t>
            </w:r>
          </w:p>
          <w:p w14:paraId="280D9711" w14:textId="37C5E12D" w:rsidR="002036D0" w:rsidRDefault="00227D5C" w:rsidP="006B7C20">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bookmarkEnd w:id="3"/>
      <w:bookmarkEnd w:id="4"/>
      <w:tr w:rsidR="008A6EA5" w14:paraId="14CEC4A5" w14:textId="77777777" w:rsidTr="008A6EA5">
        <w:tc>
          <w:tcPr>
            <w:tcW w:w="1879" w:type="dxa"/>
            <w:shd w:val="clear" w:color="auto" w:fill="595959" w:themeFill="text1" w:themeFillTint="A6"/>
          </w:tcPr>
          <w:p w14:paraId="5B8CE853" w14:textId="77777777" w:rsidR="005C20D1" w:rsidRDefault="005C20D1" w:rsidP="002B44BB">
            <w:pPr>
              <w:spacing w:before="200"/>
              <w:jc w:val="center"/>
              <w:rPr>
                <w:rFonts w:ascii="Arial" w:eastAsia="Calibri" w:hAnsi="Arial" w:cs="Arial"/>
                <w:b/>
                <w:bCs/>
                <w:color w:val="FFFFFF" w:themeColor="background1"/>
              </w:rPr>
            </w:pPr>
          </w:p>
          <w:p w14:paraId="348D15AC" w14:textId="77777777" w:rsidR="005C20D1" w:rsidRDefault="005C20D1" w:rsidP="002B44BB">
            <w:pPr>
              <w:spacing w:before="200"/>
              <w:jc w:val="center"/>
              <w:rPr>
                <w:rFonts w:ascii="Arial" w:eastAsia="Calibri" w:hAnsi="Arial" w:cs="Arial"/>
                <w:b/>
                <w:bCs/>
                <w:color w:val="FFFFFF" w:themeColor="background1"/>
              </w:rPr>
            </w:pPr>
          </w:p>
          <w:p w14:paraId="47B53B04" w14:textId="77777777" w:rsidR="005C20D1" w:rsidRDefault="005C20D1" w:rsidP="002B44BB">
            <w:pPr>
              <w:spacing w:before="200"/>
              <w:jc w:val="center"/>
              <w:rPr>
                <w:rFonts w:ascii="Arial" w:eastAsia="Calibri" w:hAnsi="Arial" w:cs="Arial"/>
                <w:b/>
                <w:bCs/>
                <w:color w:val="FFFFFF" w:themeColor="background1"/>
              </w:rPr>
            </w:pPr>
          </w:p>
          <w:p w14:paraId="58383278" w14:textId="238530FE" w:rsidR="008A6EA5" w:rsidRDefault="008A6EA5" w:rsidP="002B44B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0F3D0E05" w14:textId="77777777" w:rsidR="005C20D1" w:rsidRDefault="005C20D1" w:rsidP="002B44BB">
            <w:pPr>
              <w:spacing w:before="200"/>
              <w:jc w:val="center"/>
              <w:rPr>
                <w:rFonts w:ascii="Arial" w:eastAsia="Calibri" w:hAnsi="Arial" w:cs="Arial"/>
                <w:bCs/>
              </w:rPr>
            </w:pPr>
          </w:p>
          <w:p w14:paraId="6E07693D" w14:textId="77777777" w:rsidR="005C20D1" w:rsidRDefault="005C20D1" w:rsidP="002B44BB">
            <w:pPr>
              <w:spacing w:before="200"/>
              <w:jc w:val="center"/>
              <w:rPr>
                <w:rFonts w:ascii="Arial" w:eastAsia="Calibri" w:hAnsi="Arial" w:cs="Arial"/>
                <w:bCs/>
              </w:rPr>
            </w:pPr>
          </w:p>
          <w:p w14:paraId="6C2DE50D" w14:textId="77777777" w:rsidR="005C20D1" w:rsidRDefault="005C20D1" w:rsidP="002B44BB">
            <w:pPr>
              <w:spacing w:before="200"/>
              <w:jc w:val="center"/>
              <w:rPr>
                <w:rFonts w:ascii="Arial" w:eastAsia="Calibri" w:hAnsi="Arial" w:cs="Arial"/>
                <w:bCs/>
              </w:rPr>
            </w:pPr>
          </w:p>
          <w:p w14:paraId="7EF4F90F" w14:textId="2D5D37AE" w:rsidR="008A6EA5" w:rsidRDefault="008A6EA5" w:rsidP="002B44BB">
            <w:pPr>
              <w:spacing w:before="200"/>
              <w:jc w:val="center"/>
              <w:rPr>
                <w:rFonts w:ascii="Arial" w:eastAsia="Calibri" w:hAnsi="Arial" w:cs="Arial"/>
                <w:bCs/>
              </w:rPr>
            </w:pPr>
            <w:r>
              <w:rPr>
                <w:rFonts w:ascii="Arial" w:eastAsia="Calibri" w:hAnsi="Arial" w:cs="Arial"/>
                <w:bCs/>
              </w:rPr>
              <w:t>[Y]</w:t>
            </w:r>
          </w:p>
        </w:tc>
        <w:tc>
          <w:tcPr>
            <w:tcW w:w="10431" w:type="dxa"/>
          </w:tcPr>
          <w:p w14:paraId="22854B41" w14:textId="70975258" w:rsidR="008A6EA5" w:rsidRDefault="008A6EA5" w:rsidP="008A6EA5">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21ABCBC5" w14:textId="2A0027DC" w:rsidR="008A6EA5" w:rsidRDefault="008A6EA5" w:rsidP="008A6EA5">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272D27EE" w14:textId="77777777" w:rsidR="005C20D1" w:rsidRDefault="005C20D1" w:rsidP="002B44BB">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20788493" w14:textId="4B556C6B" w:rsidR="008A6EA5" w:rsidRDefault="008A6EA5" w:rsidP="002B44BB">
            <w:pPr>
              <w:spacing w:before="200"/>
              <w:rPr>
                <w:rFonts w:ascii="Arial" w:hAnsi="Arial" w:cs="Arial"/>
                <w:b/>
                <w:iCs/>
              </w:rPr>
            </w:pPr>
            <w:r w:rsidRPr="00BB4522">
              <w:rPr>
                <w:rFonts w:ascii="Arial" w:hAnsi="Arial" w:cs="Arial"/>
                <w:b/>
                <w:iCs/>
              </w:rPr>
              <w:t xml:space="preserve">Legal Basis – </w:t>
            </w:r>
          </w:p>
          <w:p w14:paraId="4A82BE63" w14:textId="77777777" w:rsidR="008A6EA5" w:rsidRDefault="008A6EA5" w:rsidP="002B44BB">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BC5F84" w14:paraId="6E35E353" w14:textId="77777777" w:rsidTr="005E45CB">
        <w:tc>
          <w:tcPr>
            <w:tcW w:w="1879" w:type="dxa"/>
            <w:shd w:val="clear" w:color="auto" w:fill="58585A"/>
          </w:tcPr>
          <w:p w14:paraId="64C7F90E" w14:textId="77777777" w:rsidR="00BC5F84" w:rsidRDefault="00BC5F84"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Health Research </w:t>
            </w:r>
          </w:p>
          <w:p w14:paraId="66AA8B37" w14:textId="77777777" w:rsidR="00BC5F84" w:rsidRDefault="00BC5F84"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Regional Research </w:t>
            </w:r>
            <w:r>
              <w:rPr>
                <w:rFonts w:ascii="Arial" w:eastAsia="Calibri" w:hAnsi="Arial" w:cs="Arial"/>
                <w:b/>
                <w:bCs/>
                <w:color w:val="FFFFFF" w:themeColor="background1"/>
              </w:rPr>
              <w:lastRenderedPageBreak/>
              <w:t>Delivery Network</w:t>
            </w:r>
          </w:p>
        </w:tc>
        <w:tc>
          <w:tcPr>
            <w:tcW w:w="1928" w:type="dxa"/>
          </w:tcPr>
          <w:p w14:paraId="37ABA3DC" w14:textId="77777777" w:rsidR="00BC5F84" w:rsidRDefault="00BC5F84" w:rsidP="005E45CB">
            <w:pPr>
              <w:spacing w:before="200"/>
              <w:jc w:val="center"/>
              <w:rPr>
                <w:rFonts w:ascii="Arial" w:eastAsia="Calibri" w:hAnsi="Arial" w:cs="Arial"/>
                <w:bCs/>
              </w:rPr>
            </w:pPr>
          </w:p>
          <w:p w14:paraId="4EB9F175" w14:textId="77777777" w:rsidR="00BC5F84" w:rsidRDefault="00BC5F84" w:rsidP="005E45CB">
            <w:pPr>
              <w:spacing w:before="200"/>
              <w:jc w:val="center"/>
              <w:rPr>
                <w:rFonts w:ascii="Arial" w:eastAsia="Calibri" w:hAnsi="Arial" w:cs="Arial"/>
                <w:bCs/>
              </w:rPr>
            </w:pPr>
            <w:r>
              <w:rPr>
                <w:rFonts w:ascii="Arial" w:eastAsia="Calibri" w:hAnsi="Arial" w:cs="Arial"/>
                <w:bCs/>
              </w:rPr>
              <w:t>[Y]</w:t>
            </w:r>
          </w:p>
        </w:tc>
        <w:tc>
          <w:tcPr>
            <w:tcW w:w="10431" w:type="dxa"/>
          </w:tcPr>
          <w:p w14:paraId="4E70FABB" w14:textId="77777777" w:rsidR="00BC5F84" w:rsidRPr="006D5516" w:rsidRDefault="00BC5F84" w:rsidP="005E45CB">
            <w:pPr>
              <w:spacing w:before="200"/>
              <w:rPr>
                <w:rFonts w:ascii="Arial" w:hAnsi="Arial" w:cs="Arial"/>
                <w:b/>
                <w:iCs/>
              </w:rPr>
            </w:pPr>
            <w:r>
              <w:rPr>
                <w:rFonts w:ascii="Arial" w:hAnsi="Arial" w:cs="Arial"/>
                <w:b/>
                <w:iCs/>
              </w:rPr>
              <w:t xml:space="preserve">Purpose - </w:t>
            </w:r>
            <w:r w:rsidRPr="006D5516">
              <w:rPr>
                <w:rFonts w:ascii="Arial" w:hAnsi="Arial" w:cs="Arial"/>
                <w:bCs/>
                <w:iCs/>
              </w:rPr>
              <w:t xml:space="preserve">We're excited to share news of our partnership with seasoned NIHR RRDN (National Institute for Health Research Regional Research Delivery Network) experts, seamlessly integrated into our practice team. In the pursuit of advancing medical research, these professionals, alongside our practice team, may access your patient record for pre-consented activities. This involves identifying potential eligibility for research opportunities and supporting recruitment and follow-up for clinical trials. This process operates under the lawful bases of Article 6 (public task) and Article 9 (substantial public interest) of the GDPR. Be assured, that your privacy and data security are rigorously safeguarded. This </w:t>
            </w:r>
            <w:r w:rsidRPr="006D5516">
              <w:rPr>
                <w:rFonts w:ascii="Arial" w:hAnsi="Arial" w:cs="Arial"/>
                <w:bCs/>
                <w:iCs/>
              </w:rPr>
              <w:lastRenderedPageBreak/>
              <w:t>collaboration also supports NIHR and NHS's pursuit in improving equality to access research. Any eligible individuals will be contacted by the practice, and their consent will be requested before any further processing takes place.</w:t>
            </w:r>
          </w:p>
          <w:p w14:paraId="5F4FC0FB" w14:textId="77777777" w:rsidR="00BC5F84" w:rsidRPr="006D5516" w:rsidRDefault="00BC5F84" w:rsidP="005E45CB">
            <w:pPr>
              <w:spacing w:before="200"/>
              <w:rPr>
                <w:rFonts w:ascii="Arial" w:hAnsi="Arial" w:cs="Arial"/>
                <w:b/>
                <w:iCs/>
              </w:rPr>
            </w:pPr>
            <w:r w:rsidRPr="006D5516">
              <w:rPr>
                <w:rFonts w:ascii="Arial" w:hAnsi="Arial" w:cs="Arial"/>
                <w:b/>
                <w:iCs/>
              </w:rPr>
              <w:t xml:space="preserve">Legal Basis – </w:t>
            </w:r>
          </w:p>
          <w:p w14:paraId="11AB505A" w14:textId="77777777" w:rsidR="00BC5F84" w:rsidRPr="006D5516" w:rsidRDefault="00BC5F84" w:rsidP="005E45CB">
            <w:pPr>
              <w:spacing w:before="200"/>
              <w:rPr>
                <w:rFonts w:ascii="Arial" w:hAnsi="Arial" w:cs="Arial"/>
                <w:b/>
                <w:iCs/>
              </w:rPr>
            </w:pPr>
            <w:r w:rsidRPr="006D5516">
              <w:rPr>
                <w:rFonts w:ascii="Arial" w:hAnsi="Arial" w:cs="Arial"/>
                <w:b/>
                <w:iCs/>
              </w:rPr>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74364723" w14:textId="77777777" w:rsidR="00BC5F84" w:rsidRPr="006D5516" w:rsidRDefault="00BC5F84" w:rsidP="005E45CB">
            <w:pPr>
              <w:spacing w:before="200"/>
              <w:rPr>
                <w:rFonts w:ascii="Arial" w:hAnsi="Arial" w:cs="Arial"/>
                <w:b/>
                <w:iCs/>
              </w:rPr>
            </w:pPr>
            <w:r w:rsidRPr="006D5516">
              <w:rPr>
                <w:rFonts w:ascii="Arial" w:hAnsi="Arial" w:cs="Arial"/>
                <w:b/>
                <w:iCs/>
              </w:rPr>
              <w:t xml:space="preserve">Article 9(2)(g) - </w:t>
            </w:r>
            <w:r w:rsidRPr="00D713A1">
              <w:rPr>
                <w:rFonts w:ascii="Arial" w:hAnsi="Arial" w:cs="Arial"/>
                <w:bCs/>
                <w:iCs/>
              </w:rPr>
              <w:t>Reasons of substantial public interest (with a basis in law)</w:t>
            </w:r>
          </w:p>
          <w:p w14:paraId="6153FDA1" w14:textId="77777777" w:rsidR="00BC5F84" w:rsidRDefault="00BC5F84" w:rsidP="005E45CB">
            <w:pPr>
              <w:spacing w:before="200"/>
              <w:rPr>
                <w:rFonts w:ascii="Arial" w:hAnsi="Arial" w:cs="Arial"/>
                <w:b/>
                <w:iCs/>
              </w:rPr>
            </w:pPr>
          </w:p>
        </w:tc>
      </w:tr>
    </w:tbl>
    <w:p w14:paraId="6B1C7015" w14:textId="77777777" w:rsidR="002878A9" w:rsidRDefault="002878A9" w:rsidP="002878A9">
      <w:pPr>
        <w:spacing w:before="200"/>
        <w:rPr>
          <w:rFonts w:ascii="Arial" w:hAnsi="Arial" w:cs="Arial"/>
          <w:color w:val="58585A"/>
        </w:rPr>
        <w:sectPr w:rsidR="002878A9" w:rsidSect="00194764">
          <w:headerReference w:type="default" r:id="rId62"/>
          <w:footerReference w:type="default" r:id="rId63"/>
          <w:pgSz w:w="16838" w:h="11906" w:orient="landscape"/>
          <w:pgMar w:top="1440" w:right="1440" w:bottom="1440" w:left="1440" w:header="708" w:footer="708" w:gutter="0"/>
          <w:pgNumType w:start="1"/>
          <w:cols w:space="708"/>
          <w:docGrid w:linePitch="360"/>
        </w:sectPr>
      </w:pPr>
    </w:p>
    <w:p w14:paraId="2EF97899" w14:textId="5DC1880B" w:rsidR="009A412D" w:rsidRPr="009A412D" w:rsidRDefault="009A412D" w:rsidP="005C20D1">
      <w:pPr>
        <w:tabs>
          <w:tab w:val="left" w:pos="1833"/>
        </w:tabs>
      </w:pPr>
    </w:p>
    <w:sectPr w:rsidR="009A412D" w:rsidRPr="009A41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C311E" w14:textId="77777777" w:rsidR="002214E6" w:rsidRDefault="002214E6">
      <w:pPr>
        <w:spacing w:after="0" w:line="240" w:lineRule="auto"/>
      </w:pPr>
      <w:r>
        <w:separator/>
      </w:r>
    </w:p>
  </w:endnote>
  <w:endnote w:type="continuationSeparator" w:id="0">
    <w:p w14:paraId="49915707" w14:textId="77777777" w:rsidR="002214E6" w:rsidRDefault="0022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BB308" w14:textId="77777777" w:rsidR="00297D51" w:rsidRPr="007E13AF" w:rsidRDefault="002878A9"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43C019BD" w14:textId="77777777" w:rsidR="00297D51" w:rsidRPr="007E13AF" w:rsidRDefault="002878A9"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43AB5" w14:textId="77777777" w:rsidR="002214E6" w:rsidRDefault="002214E6">
      <w:pPr>
        <w:spacing w:after="0" w:line="240" w:lineRule="auto"/>
      </w:pPr>
      <w:r>
        <w:separator/>
      </w:r>
    </w:p>
  </w:footnote>
  <w:footnote w:type="continuationSeparator" w:id="0">
    <w:p w14:paraId="0259147B" w14:textId="77777777" w:rsidR="002214E6" w:rsidRDefault="00221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0C471" w14:textId="77777777" w:rsidR="00297D51" w:rsidRDefault="002878A9">
    <w:pPr>
      <w:pStyle w:val="Header"/>
    </w:pPr>
    <w:r>
      <w:rPr>
        <w:noProof/>
        <w:lang w:eastAsia="en-GB"/>
      </w:rPr>
      <w:drawing>
        <wp:anchor distT="0" distB="0" distL="114300" distR="114300" simplePos="0" relativeHeight="251660288" behindDoc="0" locked="0" layoutInCell="1" allowOverlap="1" wp14:anchorId="7AA0E68C" wp14:editId="09B99428">
          <wp:simplePos x="0" y="0"/>
          <wp:positionH relativeFrom="column">
            <wp:posOffset>-257175</wp:posOffset>
          </wp:positionH>
          <wp:positionV relativeFrom="paragraph">
            <wp:posOffset>-211456</wp:posOffset>
          </wp:positionV>
          <wp:extent cx="2524670" cy="504825"/>
          <wp:effectExtent l="0" t="0" r="9525" b="0"/>
          <wp:wrapNone/>
          <wp:docPr id="437462587" name="Picture 43746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2F75696C" wp14:editId="465A1220">
          <wp:simplePos x="0" y="0"/>
          <wp:positionH relativeFrom="column">
            <wp:posOffset>8385175</wp:posOffset>
          </wp:positionH>
          <wp:positionV relativeFrom="paragraph">
            <wp:posOffset>-212937</wp:posOffset>
          </wp:positionV>
          <wp:extent cx="1003300" cy="406400"/>
          <wp:effectExtent l="0" t="0" r="6350" b="0"/>
          <wp:wrapNone/>
          <wp:docPr id="1838257982" name="Picture 183825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ECCC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817952"/>
    <w:multiLevelType w:val="hybridMultilevel"/>
    <w:tmpl w:val="3BE8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F00C1A"/>
    <w:multiLevelType w:val="multilevel"/>
    <w:tmpl w:val="C83A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AE0A9D"/>
    <w:multiLevelType w:val="multilevel"/>
    <w:tmpl w:val="9F2E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465925">
    <w:abstractNumId w:val="4"/>
  </w:num>
  <w:num w:numId="2" w16cid:durableId="494028138">
    <w:abstractNumId w:val="19"/>
  </w:num>
  <w:num w:numId="3" w16cid:durableId="696925727">
    <w:abstractNumId w:val="11"/>
  </w:num>
  <w:num w:numId="4" w16cid:durableId="1082411882">
    <w:abstractNumId w:val="6"/>
  </w:num>
  <w:num w:numId="5" w16cid:durableId="2047413318">
    <w:abstractNumId w:val="2"/>
  </w:num>
  <w:num w:numId="6" w16cid:durableId="2026588878">
    <w:abstractNumId w:val="14"/>
  </w:num>
  <w:num w:numId="7" w16cid:durableId="1262300163">
    <w:abstractNumId w:val="13"/>
  </w:num>
  <w:num w:numId="8" w16cid:durableId="898445567">
    <w:abstractNumId w:val="12"/>
  </w:num>
  <w:num w:numId="9" w16cid:durableId="1506897173">
    <w:abstractNumId w:val="15"/>
  </w:num>
  <w:num w:numId="10" w16cid:durableId="142355210">
    <w:abstractNumId w:val="20"/>
  </w:num>
  <w:num w:numId="11" w16cid:durableId="247350061">
    <w:abstractNumId w:val="7"/>
  </w:num>
  <w:num w:numId="12" w16cid:durableId="1376542061">
    <w:abstractNumId w:val="5"/>
  </w:num>
  <w:num w:numId="13" w16cid:durableId="673605257">
    <w:abstractNumId w:val="8"/>
  </w:num>
  <w:num w:numId="14" w16cid:durableId="968315120">
    <w:abstractNumId w:val="0"/>
  </w:num>
  <w:num w:numId="15" w16cid:durableId="855074174">
    <w:abstractNumId w:val="10"/>
  </w:num>
  <w:num w:numId="16" w16cid:durableId="431633666">
    <w:abstractNumId w:val="16"/>
  </w:num>
  <w:num w:numId="17" w16cid:durableId="1354770288">
    <w:abstractNumId w:val="1"/>
  </w:num>
  <w:num w:numId="18" w16cid:durableId="637689569">
    <w:abstractNumId w:val="9"/>
  </w:num>
  <w:num w:numId="19" w16cid:durableId="1975983898">
    <w:abstractNumId w:val="17"/>
  </w:num>
  <w:num w:numId="20" w16cid:durableId="986282399">
    <w:abstractNumId w:val="3"/>
  </w:num>
  <w:num w:numId="21" w16cid:durableId="15935152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A9"/>
    <w:rsid w:val="00095A96"/>
    <w:rsid w:val="001D6AED"/>
    <w:rsid w:val="001E3F3A"/>
    <w:rsid w:val="002036D0"/>
    <w:rsid w:val="002214E6"/>
    <w:rsid w:val="00227D5C"/>
    <w:rsid w:val="002518EF"/>
    <w:rsid w:val="00271C30"/>
    <w:rsid w:val="002878A9"/>
    <w:rsid w:val="00297D51"/>
    <w:rsid w:val="00396E16"/>
    <w:rsid w:val="00442443"/>
    <w:rsid w:val="00481D3E"/>
    <w:rsid w:val="004B0C9B"/>
    <w:rsid w:val="0056580F"/>
    <w:rsid w:val="00567D66"/>
    <w:rsid w:val="005C20D1"/>
    <w:rsid w:val="0066727A"/>
    <w:rsid w:val="006B7C20"/>
    <w:rsid w:val="006E1310"/>
    <w:rsid w:val="00733344"/>
    <w:rsid w:val="00754A49"/>
    <w:rsid w:val="007A29A8"/>
    <w:rsid w:val="007D341A"/>
    <w:rsid w:val="007F7536"/>
    <w:rsid w:val="00870FAF"/>
    <w:rsid w:val="008979FE"/>
    <w:rsid w:val="008A6EA5"/>
    <w:rsid w:val="009A1699"/>
    <w:rsid w:val="009A412D"/>
    <w:rsid w:val="00AC4C13"/>
    <w:rsid w:val="00AF2862"/>
    <w:rsid w:val="00B20B4B"/>
    <w:rsid w:val="00B82A23"/>
    <w:rsid w:val="00B934CD"/>
    <w:rsid w:val="00BA340D"/>
    <w:rsid w:val="00BC5F84"/>
    <w:rsid w:val="00BD68D8"/>
    <w:rsid w:val="00BE571B"/>
    <w:rsid w:val="00C91160"/>
    <w:rsid w:val="00C96F77"/>
    <w:rsid w:val="00CF416D"/>
    <w:rsid w:val="00CF7C02"/>
    <w:rsid w:val="00D424BB"/>
    <w:rsid w:val="00D505F2"/>
    <w:rsid w:val="00D8503D"/>
    <w:rsid w:val="00E101A7"/>
    <w:rsid w:val="00E30FAA"/>
    <w:rsid w:val="00E86A53"/>
    <w:rsid w:val="00EE1EB6"/>
    <w:rsid w:val="00EF4D07"/>
    <w:rsid w:val="00F071E8"/>
    <w:rsid w:val="00F62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B7793"/>
  <w15:chartTrackingRefBased/>
  <w15:docId w15:val="{23B291C5-2346-4F36-92E4-EC3EE3CA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A9"/>
    <w:pPr>
      <w:spacing w:after="200" w:line="276" w:lineRule="auto"/>
    </w:pPr>
  </w:style>
  <w:style w:type="paragraph" w:styleId="Heading1">
    <w:name w:val="heading 1"/>
    <w:basedOn w:val="Normal"/>
    <w:next w:val="Normal"/>
    <w:link w:val="Heading1Char"/>
    <w:uiPriority w:val="9"/>
    <w:qFormat/>
    <w:rsid w:val="002878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2036D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8A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878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8A9"/>
  </w:style>
  <w:style w:type="paragraph" w:styleId="Footer">
    <w:name w:val="footer"/>
    <w:basedOn w:val="Normal"/>
    <w:link w:val="FooterChar"/>
    <w:uiPriority w:val="99"/>
    <w:unhideWhenUsed/>
    <w:rsid w:val="002878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8A9"/>
  </w:style>
  <w:style w:type="character" w:styleId="Hyperlink">
    <w:name w:val="Hyperlink"/>
    <w:basedOn w:val="DefaultParagraphFont"/>
    <w:uiPriority w:val="99"/>
    <w:unhideWhenUsed/>
    <w:rsid w:val="002878A9"/>
    <w:rPr>
      <w:color w:val="0563C1" w:themeColor="hyperlink"/>
      <w:u w:val="single"/>
    </w:rPr>
  </w:style>
  <w:style w:type="paragraph" w:customStyle="1" w:styleId="Default">
    <w:name w:val="Default"/>
    <w:rsid w:val="002878A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87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878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878A9"/>
    <w:pPr>
      <w:spacing w:after="0" w:line="240" w:lineRule="auto"/>
    </w:pPr>
  </w:style>
  <w:style w:type="paragraph" w:styleId="ListParagraph">
    <w:name w:val="List Paragraph"/>
    <w:aliases w:val="normal,Numbered List"/>
    <w:basedOn w:val="Normal"/>
    <w:link w:val="ListParagraphChar"/>
    <w:uiPriority w:val="34"/>
    <w:qFormat/>
    <w:rsid w:val="002878A9"/>
    <w:pPr>
      <w:ind w:left="720"/>
      <w:contextualSpacing/>
    </w:pPr>
  </w:style>
  <w:style w:type="character" w:styleId="Strong">
    <w:name w:val="Strong"/>
    <w:basedOn w:val="DefaultParagraphFont"/>
    <w:uiPriority w:val="22"/>
    <w:qFormat/>
    <w:rsid w:val="002878A9"/>
    <w:rPr>
      <w:b/>
      <w:bCs/>
    </w:rPr>
  </w:style>
  <w:style w:type="character" w:styleId="Emphasis">
    <w:name w:val="Emphasis"/>
    <w:basedOn w:val="DefaultParagraphFont"/>
    <w:uiPriority w:val="20"/>
    <w:qFormat/>
    <w:rsid w:val="002878A9"/>
    <w:rPr>
      <w:i/>
      <w:iCs/>
    </w:rPr>
  </w:style>
  <w:style w:type="character" w:styleId="UnresolvedMention">
    <w:name w:val="Unresolved Mention"/>
    <w:basedOn w:val="DefaultParagraphFont"/>
    <w:uiPriority w:val="99"/>
    <w:semiHidden/>
    <w:unhideWhenUsed/>
    <w:rsid w:val="00396E16"/>
    <w:rPr>
      <w:color w:val="605E5C"/>
      <w:shd w:val="clear" w:color="auto" w:fill="E1DFDD"/>
    </w:rPr>
  </w:style>
  <w:style w:type="character" w:styleId="FollowedHyperlink">
    <w:name w:val="FollowedHyperlink"/>
    <w:basedOn w:val="DefaultParagraphFont"/>
    <w:uiPriority w:val="99"/>
    <w:semiHidden/>
    <w:unhideWhenUsed/>
    <w:rsid w:val="007F7536"/>
    <w:rPr>
      <w:color w:val="954F72" w:themeColor="followedHyperlink"/>
      <w:u w:val="single"/>
    </w:rPr>
  </w:style>
  <w:style w:type="character" w:customStyle="1" w:styleId="Heading4Char">
    <w:name w:val="Heading 4 Char"/>
    <w:basedOn w:val="DefaultParagraphFont"/>
    <w:link w:val="Heading4"/>
    <w:uiPriority w:val="9"/>
    <w:semiHidden/>
    <w:rsid w:val="002036D0"/>
    <w:rPr>
      <w:rFonts w:asciiTheme="majorHAnsi" w:eastAsiaTheme="majorEastAsia" w:hAnsiTheme="majorHAnsi" w:cstheme="majorBidi"/>
      <w:i/>
      <w:iCs/>
      <w:color w:val="2E74B5" w:themeColor="accent1" w:themeShade="BF"/>
    </w:rPr>
  </w:style>
  <w:style w:type="character" w:customStyle="1" w:styleId="ListParagraphChar">
    <w:name w:val="List Paragraph Char"/>
    <w:aliases w:val="normal Char,Numbered List Char"/>
    <w:basedOn w:val="DefaultParagraphFont"/>
    <w:link w:val="ListParagraph"/>
    <w:uiPriority w:val="34"/>
    <w:locked/>
    <w:rsid w:val="00667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7451">
      <w:bodyDiv w:val="1"/>
      <w:marLeft w:val="0"/>
      <w:marRight w:val="0"/>
      <w:marTop w:val="0"/>
      <w:marBottom w:val="0"/>
      <w:divBdr>
        <w:top w:val="none" w:sz="0" w:space="0" w:color="auto"/>
        <w:left w:val="none" w:sz="0" w:space="0" w:color="auto"/>
        <w:bottom w:val="none" w:sz="0" w:space="0" w:color="auto"/>
        <w:right w:val="none" w:sz="0" w:space="0" w:color="auto"/>
      </w:divBdr>
    </w:div>
    <w:div w:id="185605388">
      <w:bodyDiv w:val="1"/>
      <w:marLeft w:val="0"/>
      <w:marRight w:val="0"/>
      <w:marTop w:val="0"/>
      <w:marBottom w:val="0"/>
      <w:divBdr>
        <w:top w:val="none" w:sz="0" w:space="0" w:color="auto"/>
        <w:left w:val="none" w:sz="0" w:space="0" w:color="auto"/>
        <w:bottom w:val="none" w:sz="0" w:space="0" w:color="auto"/>
        <w:right w:val="none" w:sz="0" w:space="0" w:color="auto"/>
      </w:divBdr>
    </w:div>
    <w:div w:id="328296029">
      <w:bodyDiv w:val="1"/>
      <w:marLeft w:val="0"/>
      <w:marRight w:val="0"/>
      <w:marTop w:val="0"/>
      <w:marBottom w:val="0"/>
      <w:divBdr>
        <w:top w:val="none" w:sz="0" w:space="0" w:color="auto"/>
        <w:left w:val="none" w:sz="0" w:space="0" w:color="auto"/>
        <w:bottom w:val="none" w:sz="0" w:space="0" w:color="auto"/>
        <w:right w:val="none" w:sz="0" w:space="0" w:color="auto"/>
      </w:divBdr>
    </w:div>
    <w:div w:id="436633509">
      <w:bodyDiv w:val="1"/>
      <w:marLeft w:val="0"/>
      <w:marRight w:val="0"/>
      <w:marTop w:val="0"/>
      <w:marBottom w:val="0"/>
      <w:divBdr>
        <w:top w:val="none" w:sz="0" w:space="0" w:color="auto"/>
        <w:left w:val="none" w:sz="0" w:space="0" w:color="auto"/>
        <w:bottom w:val="none" w:sz="0" w:space="0" w:color="auto"/>
        <w:right w:val="none" w:sz="0" w:space="0" w:color="auto"/>
      </w:divBdr>
    </w:div>
    <w:div w:id="624429301">
      <w:bodyDiv w:val="1"/>
      <w:marLeft w:val="0"/>
      <w:marRight w:val="0"/>
      <w:marTop w:val="0"/>
      <w:marBottom w:val="0"/>
      <w:divBdr>
        <w:top w:val="none" w:sz="0" w:space="0" w:color="auto"/>
        <w:left w:val="none" w:sz="0" w:space="0" w:color="auto"/>
        <w:bottom w:val="none" w:sz="0" w:space="0" w:color="auto"/>
        <w:right w:val="none" w:sz="0" w:space="0" w:color="auto"/>
      </w:divBdr>
    </w:div>
    <w:div w:id="699210508">
      <w:bodyDiv w:val="1"/>
      <w:marLeft w:val="0"/>
      <w:marRight w:val="0"/>
      <w:marTop w:val="0"/>
      <w:marBottom w:val="0"/>
      <w:divBdr>
        <w:top w:val="none" w:sz="0" w:space="0" w:color="auto"/>
        <w:left w:val="none" w:sz="0" w:space="0" w:color="auto"/>
        <w:bottom w:val="none" w:sz="0" w:space="0" w:color="auto"/>
        <w:right w:val="none" w:sz="0" w:space="0" w:color="auto"/>
      </w:divBdr>
    </w:div>
    <w:div w:id="705368438">
      <w:bodyDiv w:val="1"/>
      <w:marLeft w:val="0"/>
      <w:marRight w:val="0"/>
      <w:marTop w:val="0"/>
      <w:marBottom w:val="0"/>
      <w:divBdr>
        <w:top w:val="none" w:sz="0" w:space="0" w:color="auto"/>
        <w:left w:val="none" w:sz="0" w:space="0" w:color="auto"/>
        <w:bottom w:val="none" w:sz="0" w:space="0" w:color="auto"/>
        <w:right w:val="none" w:sz="0" w:space="0" w:color="auto"/>
      </w:divBdr>
    </w:div>
    <w:div w:id="740299858">
      <w:bodyDiv w:val="1"/>
      <w:marLeft w:val="0"/>
      <w:marRight w:val="0"/>
      <w:marTop w:val="0"/>
      <w:marBottom w:val="0"/>
      <w:divBdr>
        <w:top w:val="none" w:sz="0" w:space="0" w:color="auto"/>
        <w:left w:val="none" w:sz="0" w:space="0" w:color="auto"/>
        <w:bottom w:val="none" w:sz="0" w:space="0" w:color="auto"/>
        <w:right w:val="none" w:sz="0" w:space="0" w:color="auto"/>
      </w:divBdr>
    </w:div>
    <w:div w:id="806043971">
      <w:bodyDiv w:val="1"/>
      <w:marLeft w:val="0"/>
      <w:marRight w:val="0"/>
      <w:marTop w:val="0"/>
      <w:marBottom w:val="0"/>
      <w:divBdr>
        <w:top w:val="none" w:sz="0" w:space="0" w:color="auto"/>
        <w:left w:val="none" w:sz="0" w:space="0" w:color="auto"/>
        <w:bottom w:val="none" w:sz="0" w:space="0" w:color="auto"/>
        <w:right w:val="none" w:sz="0" w:space="0" w:color="auto"/>
      </w:divBdr>
    </w:div>
    <w:div w:id="861675584">
      <w:bodyDiv w:val="1"/>
      <w:marLeft w:val="0"/>
      <w:marRight w:val="0"/>
      <w:marTop w:val="0"/>
      <w:marBottom w:val="0"/>
      <w:divBdr>
        <w:top w:val="none" w:sz="0" w:space="0" w:color="auto"/>
        <w:left w:val="none" w:sz="0" w:space="0" w:color="auto"/>
        <w:bottom w:val="none" w:sz="0" w:space="0" w:color="auto"/>
        <w:right w:val="none" w:sz="0" w:space="0" w:color="auto"/>
      </w:divBdr>
    </w:div>
    <w:div w:id="1068377233">
      <w:bodyDiv w:val="1"/>
      <w:marLeft w:val="0"/>
      <w:marRight w:val="0"/>
      <w:marTop w:val="0"/>
      <w:marBottom w:val="0"/>
      <w:divBdr>
        <w:top w:val="none" w:sz="0" w:space="0" w:color="auto"/>
        <w:left w:val="none" w:sz="0" w:space="0" w:color="auto"/>
        <w:bottom w:val="none" w:sz="0" w:space="0" w:color="auto"/>
        <w:right w:val="none" w:sz="0" w:space="0" w:color="auto"/>
      </w:divBdr>
    </w:div>
    <w:div w:id="1070348738">
      <w:bodyDiv w:val="1"/>
      <w:marLeft w:val="0"/>
      <w:marRight w:val="0"/>
      <w:marTop w:val="0"/>
      <w:marBottom w:val="0"/>
      <w:divBdr>
        <w:top w:val="none" w:sz="0" w:space="0" w:color="auto"/>
        <w:left w:val="none" w:sz="0" w:space="0" w:color="auto"/>
        <w:bottom w:val="none" w:sz="0" w:space="0" w:color="auto"/>
        <w:right w:val="none" w:sz="0" w:space="0" w:color="auto"/>
      </w:divBdr>
    </w:div>
    <w:div w:id="1331833113">
      <w:bodyDiv w:val="1"/>
      <w:marLeft w:val="0"/>
      <w:marRight w:val="0"/>
      <w:marTop w:val="0"/>
      <w:marBottom w:val="0"/>
      <w:divBdr>
        <w:top w:val="none" w:sz="0" w:space="0" w:color="auto"/>
        <w:left w:val="none" w:sz="0" w:space="0" w:color="auto"/>
        <w:bottom w:val="none" w:sz="0" w:space="0" w:color="auto"/>
        <w:right w:val="none" w:sz="0" w:space="0" w:color="auto"/>
      </w:divBdr>
    </w:div>
    <w:div w:id="1337611776">
      <w:bodyDiv w:val="1"/>
      <w:marLeft w:val="0"/>
      <w:marRight w:val="0"/>
      <w:marTop w:val="0"/>
      <w:marBottom w:val="0"/>
      <w:divBdr>
        <w:top w:val="none" w:sz="0" w:space="0" w:color="auto"/>
        <w:left w:val="none" w:sz="0" w:space="0" w:color="auto"/>
        <w:bottom w:val="none" w:sz="0" w:space="0" w:color="auto"/>
        <w:right w:val="none" w:sz="0" w:space="0" w:color="auto"/>
      </w:divBdr>
    </w:div>
    <w:div w:id="1412970296">
      <w:bodyDiv w:val="1"/>
      <w:marLeft w:val="0"/>
      <w:marRight w:val="0"/>
      <w:marTop w:val="0"/>
      <w:marBottom w:val="0"/>
      <w:divBdr>
        <w:top w:val="none" w:sz="0" w:space="0" w:color="auto"/>
        <w:left w:val="none" w:sz="0" w:space="0" w:color="auto"/>
        <w:bottom w:val="none" w:sz="0" w:space="0" w:color="auto"/>
        <w:right w:val="none" w:sz="0" w:space="0" w:color="auto"/>
      </w:divBdr>
    </w:div>
    <w:div w:id="1591624006">
      <w:bodyDiv w:val="1"/>
      <w:marLeft w:val="0"/>
      <w:marRight w:val="0"/>
      <w:marTop w:val="0"/>
      <w:marBottom w:val="0"/>
      <w:divBdr>
        <w:top w:val="none" w:sz="0" w:space="0" w:color="auto"/>
        <w:left w:val="none" w:sz="0" w:space="0" w:color="auto"/>
        <w:bottom w:val="none" w:sz="0" w:space="0" w:color="auto"/>
        <w:right w:val="none" w:sz="0" w:space="0" w:color="auto"/>
      </w:divBdr>
    </w:div>
    <w:div w:id="1692489000">
      <w:bodyDiv w:val="1"/>
      <w:marLeft w:val="0"/>
      <w:marRight w:val="0"/>
      <w:marTop w:val="0"/>
      <w:marBottom w:val="0"/>
      <w:divBdr>
        <w:top w:val="none" w:sz="0" w:space="0" w:color="auto"/>
        <w:left w:val="none" w:sz="0" w:space="0" w:color="auto"/>
        <w:bottom w:val="none" w:sz="0" w:space="0" w:color="auto"/>
        <w:right w:val="none" w:sz="0" w:space="0" w:color="auto"/>
      </w:divBdr>
    </w:div>
    <w:div w:id="1815634024">
      <w:bodyDiv w:val="1"/>
      <w:marLeft w:val="0"/>
      <w:marRight w:val="0"/>
      <w:marTop w:val="0"/>
      <w:marBottom w:val="0"/>
      <w:divBdr>
        <w:top w:val="none" w:sz="0" w:space="0" w:color="auto"/>
        <w:left w:val="none" w:sz="0" w:space="0" w:color="auto"/>
        <w:bottom w:val="none" w:sz="0" w:space="0" w:color="auto"/>
        <w:right w:val="none" w:sz="0" w:space="0" w:color="auto"/>
      </w:divBdr>
    </w:div>
    <w:div w:id="1910920129">
      <w:bodyDiv w:val="1"/>
      <w:marLeft w:val="0"/>
      <w:marRight w:val="0"/>
      <w:marTop w:val="0"/>
      <w:marBottom w:val="0"/>
      <w:divBdr>
        <w:top w:val="none" w:sz="0" w:space="0" w:color="auto"/>
        <w:left w:val="none" w:sz="0" w:space="0" w:color="auto"/>
        <w:bottom w:val="none" w:sz="0" w:space="0" w:color="auto"/>
        <w:right w:val="none" w:sz="0" w:space="0" w:color="auto"/>
      </w:divBdr>
    </w:div>
    <w:div w:id="204894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privacy" TargetMode="External"/><Relationship Id="rId50" Type="http://schemas.openxmlformats.org/officeDocument/2006/relationships/hyperlink" Target="https://lalu.co.uk/privacy/" TargetMode="External"/><Relationship Id="rId55" Type="http://schemas.openxmlformats.org/officeDocument/2006/relationships/hyperlink" Target="https://transform.england.nhs.uk/information-governance/guidance/sharing-information-relating-to-infected-blood-compensation-authority-claims/" TargetMode="External"/><Relationship Id="rId63" Type="http://schemas.openxmlformats.org/officeDocument/2006/relationships/footer" Target="footer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0" Type="http://schemas.openxmlformats.org/officeDocument/2006/relationships/hyperlink" Target="https://www.somersetccg.nhs.uk/about-us/privacy-notice/" TargetMode="External"/><Relationship Id="rId29" Type="http://schemas.openxmlformats.org/officeDocument/2006/relationships/hyperlink" Target="https://www.nhs.uk/nhs-app/nhs-app-legal-and-cookies/nhs-app-privacy-policy/privacy-policy/" TargetMode="External"/><Relationship Id="rId41" Type="http://schemas.openxmlformats.org/officeDocument/2006/relationships/hyperlink" Target="https://www.somersetft.nhs.uk/" TargetMode="External"/><Relationship Id="rId54" Type="http://schemas.openxmlformats.org/officeDocument/2006/relationships/hyperlink" Target="https://digital.nhs.uk/about-nhs-digital/corporate-information-and-documents/directions-and-data-provision-notices/secretary-of-state-directions/covid-19-public-health-directions-2020"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marketing.lumiradx.com/acton/ct/43860/s-0072-2105/Bct/l-00a8/l-00a8:3e6/ct1_0/1/lu?sid=TV2%3Abj38mn3Yv" TargetMode="External"/><Relationship Id="rId53" Type="http://schemas.openxmlformats.org/officeDocument/2006/relationships/hyperlink" Target="https://www.opensafely.org/" TargetMode="External"/><Relationship Id="rId58" Type="http://schemas.openxmlformats.org/officeDocument/2006/relationships/hyperlink" Target="https://www.legislation.gov.uk/eur/2016/679/article/6" TargetMode="Externa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bma.org.uk/pay-and-contracts/fees/why-doctors-charge-fees/why-does-my-doctor-charge-fees" TargetMode="External"/><Relationship Id="rId57" Type="http://schemas.openxmlformats.org/officeDocument/2006/relationships/hyperlink" Target="https://ico.org.uk/for-organisations/uk-gdpr-guidance-and-resources/lawful-basis/a-guide-to-lawful-basis/legal-obligation/" TargetMode="External"/><Relationship Id="rId61" Type="http://schemas.openxmlformats.org/officeDocument/2006/relationships/hyperlink" Target="https://www.nhsbsa.nhs.uk/vaccine-damage-payment-scheme-vdps"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gov.uk/government/publications/code-of-data-matching-practice-for-national-fraud-initiative" TargetMode="External"/><Relationship Id="rId52" Type="http://schemas.openxmlformats.org/officeDocument/2006/relationships/hyperlink" Target="https://www.nhs.uk/using-the-nhs/about-the-nhs/opt-out-of-sharing-your-health-records/" TargetMode="External"/><Relationship Id="rId60" Type="http://schemas.openxmlformats.org/officeDocument/2006/relationships/hyperlink" Target="https://www.legislation.gov.uk/ukpga/2018/12/schedule/1/part/2/enacted"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s://www.cqc.org.uk/about-us/our-policies/privacy-statement" TargetMode="External"/><Relationship Id="rId48" Type="http://schemas.openxmlformats.org/officeDocument/2006/relationships/hyperlink" Target="https://www.mariecurie.org.uk/privacy/security" TargetMode="External"/><Relationship Id="rId56" Type="http://schemas.openxmlformats.org/officeDocument/2006/relationships/hyperlink" Target="https://www.legislation.gov.uk/ukpga/2024/21/section/53" TargetMode="External"/><Relationship Id="rId64" Type="http://schemas.openxmlformats.org/officeDocument/2006/relationships/fontTable" Target="fontTable.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digital.nhs.uk/services/nhs-app/nhs-app-guidance-for-gp-practices/guidance-on-nhs-app-features/online-access-to-gp-health-records"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20symphonyenquiries@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www.mariecurie.org.uk/help/support/terminal-illness/planning-ahead/advance-care-planning" TargetMode="External"/><Relationship Id="rId59" Type="http://schemas.openxmlformats.org/officeDocument/2006/relationships/hyperlink" Target="https://www.legislation.gov.uk/eur/2016/679/article/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11953</Words>
  <Characters>68138</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79932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2026-09-03T11:41:00Z</dcterms:created>
  <dcterms:modified xsi:type="dcterms:W3CDTF">2026-09-03T11:41:00Z</dcterms:modified>
</cp:coreProperties>
</file>